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3E2A" w:rsidRDefault="006C3E2A">
      <w:pPr>
        <w:jc w:val="center"/>
        <w:rPr>
          <w:b/>
          <w:sz w:val="28"/>
          <w:szCs w:val="28"/>
        </w:rPr>
      </w:pPr>
      <w:r>
        <w:rPr>
          <w:b/>
          <w:sz w:val="28"/>
          <w:szCs w:val="28"/>
        </w:rPr>
        <w:t>Chatsworth Road Medical Centre</w:t>
      </w:r>
    </w:p>
    <w:p w14:paraId="00000002" w14:textId="77777777" w:rsidR="006C3E2A" w:rsidRDefault="006C3E2A">
      <w:pPr>
        <w:jc w:val="center"/>
        <w:rPr>
          <w:b/>
          <w:sz w:val="28"/>
          <w:szCs w:val="28"/>
        </w:rPr>
      </w:pPr>
      <w:r>
        <w:rPr>
          <w:b/>
          <w:sz w:val="28"/>
          <w:szCs w:val="28"/>
        </w:rPr>
        <w:t>Patient Participation Group</w:t>
      </w:r>
    </w:p>
    <w:p w14:paraId="00000003" w14:textId="77777777" w:rsidR="006C3E2A" w:rsidRDefault="006C3E2A">
      <w:pPr>
        <w:jc w:val="center"/>
        <w:rPr>
          <w:b/>
          <w:sz w:val="28"/>
          <w:szCs w:val="28"/>
        </w:rPr>
      </w:pPr>
    </w:p>
    <w:p w14:paraId="00000004" w14:textId="77777777" w:rsidR="006C3E2A" w:rsidRDefault="006C3E2A">
      <w:pPr>
        <w:jc w:val="center"/>
        <w:rPr>
          <w:b/>
          <w:sz w:val="28"/>
          <w:szCs w:val="28"/>
        </w:rPr>
      </w:pPr>
      <w:r>
        <w:rPr>
          <w:b/>
          <w:sz w:val="28"/>
          <w:szCs w:val="28"/>
        </w:rPr>
        <w:t>Minutes of informal meeting held on Wednesday 22nd January 2025 at 3.30 pm, by Zoom</w:t>
      </w:r>
    </w:p>
    <w:p w14:paraId="00000005" w14:textId="77777777" w:rsidR="006C3E2A" w:rsidRDefault="006C3E2A">
      <w:pPr>
        <w:jc w:val="center"/>
        <w:rPr>
          <w:b/>
          <w:sz w:val="28"/>
          <w:szCs w:val="28"/>
        </w:rPr>
      </w:pPr>
    </w:p>
    <w:p w14:paraId="00000006" w14:textId="77777777" w:rsidR="006C3E2A" w:rsidRDefault="006C3E2A">
      <w:pPr>
        <w:rPr>
          <w:b/>
          <w:sz w:val="24"/>
          <w:szCs w:val="24"/>
        </w:rPr>
      </w:pPr>
      <w:r>
        <w:rPr>
          <w:b/>
          <w:sz w:val="24"/>
          <w:szCs w:val="24"/>
        </w:rPr>
        <w:t>Present:</w:t>
      </w:r>
    </w:p>
    <w:p w14:paraId="00000007" w14:textId="77777777" w:rsidR="006C3E2A" w:rsidRDefault="006C3E2A">
      <w:pPr>
        <w:rPr>
          <w:sz w:val="24"/>
          <w:szCs w:val="24"/>
        </w:rPr>
      </w:pPr>
      <w:r>
        <w:rPr>
          <w:sz w:val="24"/>
          <w:szCs w:val="24"/>
        </w:rPr>
        <w:t xml:space="preserve">Ken Davis (Chair), Jan Bird (Secretary), James Bower, Tracy Townend, Michele Young </w:t>
      </w:r>
    </w:p>
    <w:p w14:paraId="00000008" w14:textId="77777777" w:rsidR="006C3E2A" w:rsidRDefault="006C3E2A">
      <w:pPr>
        <w:rPr>
          <w:sz w:val="24"/>
          <w:szCs w:val="24"/>
        </w:rPr>
      </w:pPr>
    </w:p>
    <w:p w14:paraId="00000009" w14:textId="77777777" w:rsidR="006C3E2A" w:rsidRDefault="006C3E2A">
      <w:pPr>
        <w:rPr>
          <w:b/>
          <w:sz w:val="24"/>
          <w:szCs w:val="24"/>
        </w:rPr>
      </w:pPr>
      <w:r>
        <w:rPr>
          <w:b/>
          <w:sz w:val="24"/>
          <w:szCs w:val="24"/>
        </w:rPr>
        <w:t>Apologies:</w:t>
      </w:r>
    </w:p>
    <w:p w14:paraId="0000000A" w14:textId="77777777" w:rsidR="006C3E2A" w:rsidRDefault="006C3E2A">
      <w:pPr>
        <w:rPr>
          <w:sz w:val="24"/>
          <w:szCs w:val="24"/>
        </w:rPr>
      </w:pPr>
      <w:r>
        <w:rPr>
          <w:sz w:val="24"/>
          <w:szCs w:val="24"/>
        </w:rPr>
        <w:t>Lynn Brockwell-</w:t>
      </w:r>
      <w:proofErr w:type="spellStart"/>
      <w:r>
        <w:rPr>
          <w:sz w:val="24"/>
          <w:szCs w:val="24"/>
        </w:rPr>
        <w:t>Ogley</w:t>
      </w:r>
      <w:proofErr w:type="spellEnd"/>
      <w:r>
        <w:rPr>
          <w:sz w:val="24"/>
          <w:szCs w:val="24"/>
        </w:rPr>
        <w:t xml:space="preserve">, Helena Featherstone, Ian </w:t>
      </w:r>
      <w:proofErr w:type="spellStart"/>
      <w:r>
        <w:rPr>
          <w:sz w:val="24"/>
          <w:szCs w:val="24"/>
        </w:rPr>
        <w:t>Fowkes</w:t>
      </w:r>
      <w:proofErr w:type="spellEnd"/>
      <w:r>
        <w:rPr>
          <w:sz w:val="24"/>
          <w:szCs w:val="24"/>
        </w:rPr>
        <w:t xml:space="preserve">, Ian Gerrard, Beverley Munoz-Pujol, Paul </w:t>
      </w:r>
      <w:proofErr w:type="spellStart"/>
      <w:r>
        <w:rPr>
          <w:sz w:val="24"/>
          <w:szCs w:val="24"/>
        </w:rPr>
        <w:t>Thefaut</w:t>
      </w:r>
      <w:proofErr w:type="spellEnd"/>
      <w:r>
        <w:rPr>
          <w:sz w:val="24"/>
          <w:szCs w:val="24"/>
        </w:rPr>
        <w:t xml:space="preserve"> </w:t>
      </w:r>
    </w:p>
    <w:p w14:paraId="0000000B" w14:textId="77777777" w:rsidR="006C3E2A" w:rsidRDefault="006C3E2A">
      <w:pPr>
        <w:rPr>
          <w:b/>
          <w:sz w:val="24"/>
          <w:szCs w:val="24"/>
        </w:rPr>
      </w:pPr>
    </w:p>
    <w:p w14:paraId="0000000C" w14:textId="77777777" w:rsidR="006C3E2A" w:rsidRDefault="006C3E2A">
      <w:pPr>
        <w:rPr>
          <w:b/>
          <w:sz w:val="24"/>
          <w:szCs w:val="24"/>
        </w:rPr>
      </w:pPr>
      <w:r>
        <w:rPr>
          <w:b/>
          <w:sz w:val="24"/>
          <w:szCs w:val="24"/>
        </w:rPr>
        <w:t>Membership:</w:t>
      </w:r>
    </w:p>
    <w:p w14:paraId="0000000D" w14:textId="77777777" w:rsidR="006C3E2A" w:rsidRDefault="006C3E2A">
      <w:pPr>
        <w:rPr>
          <w:sz w:val="24"/>
          <w:szCs w:val="24"/>
        </w:rPr>
      </w:pPr>
      <w:r>
        <w:rPr>
          <w:sz w:val="24"/>
          <w:szCs w:val="24"/>
        </w:rPr>
        <w:t>No new members to report.</w:t>
      </w:r>
    </w:p>
    <w:p w14:paraId="0000000E" w14:textId="77777777" w:rsidR="006C3E2A" w:rsidRDefault="006C3E2A">
      <w:pPr>
        <w:rPr>
          <w:sz w:val="24"/>
          <w:szCs w:val="24"/>
        </w:rPr>
      </w:pPr>
    </w:p>
    <w:p w14:paraId="0000000F" w14:textId="77777777" w:rsidR="006C3E2A" w:rsidRDefault="006C3E2A">
      <w:pPr>
        <w:rPr>
          <w:b/>
          <w:sz w:val="24"/>
          <w:szCs w:val="24"/>
        </w:rPr>
      </w:pPr>
      <w:r>
        <w:rPr>
          <w:b/>
          <w:sz w:val="24"/>
          <w:szCs w:val="24"/>
        </w:rPr>
        <w:t>Matters Arising:</w:t>
      </w:r>
    </w:p>
    <w:p w14:paraId="00000010" w14:textId="77777777" w:rsidR="006C3E2A" w:rsidRDefault="006C3E2A">
      <w:pPr>
        <w:rPr>
          <w:b/>
          <w:sz w:val="24"/>
          <w:szCs w:val="24"/>
        </w:rPr>
      </w:pPr>
    </w:p>
    <w:p w14:paraId="00000011" w14:textId="77777777" w:rsidR="006C3E2A" w:rsidRDefault="006C3E2A">
      <w:pPr>
        <w:rPr>
          <w:sz w:val="24"/>
          <w:szCs w:val="24"/>
          <w:u w:val="single"/>
        </w:rPr>
      </w:pPr>
      <w:r>
        <w:rPr>
          <w:sz w:val="24"/>
          <w:szCs w:val="24"/>
          <w:u w:val="single"/>
        </w:rPr>
        <w:t>16+ Patient Information</w:t>
      </w:r>
    </w:p>
    <w:p w14:paraId="00000012" w14:textId="77777777" w:rsidR="006C3E2A" w:rsidRDefault="006C3E2A">
      <w:pPr>
        <w:rPr>
          <w:sz w:val="24"/>
          <w:szCs w:val="24"/>
          <w:u w:val="single"/>
        </w:rPr>
      </w:pPr>
    </w:p>
    <w:p w14:paraId="00000013" w14:textId="77777777" w:rsidR="006C3E2A" w:rsidRDefault="006C3E2A">
      <w:pPr>
        <w:rPr>
          <w:sz w:val="24"/>
          <w:szCs w:val="24"/>
        </w:rPr>
      </w:pPr>
      <w:r>
        <w:rPr>
          <w:sz w:val="24"/>
          <w:szCs w:val="24"/>
        </w:rPr>
        <w:t>This is currently with Dr Scriven for final review.</w:t>
      </w:r>
    </w:p>
    <w:p w14:paraId="00000014" w14:textId="77777777" w:rsidR="006C3E2A" w:rsidRDefault="006C3E2A">
      <w:pPr>
        <w:rPr>
          <w:sz w:val="24"/>
          <w:szCs w:val="24"/>
        </w:rPr>
      </w:pPr>
    </w:p>
    <w:p w14:paraId="00000015" w14:textId="77777777" w:rsidR="006C3E2A" w:rsidRDefault="006C3E2A">
      <w:pPr>
        <w:rPr>
          <w:sz w:val="24"/>
          <w:szCs w:val="24"/>
        </w:rPr>
      </w:pPr>
      <w:r>
        <w:rPr>
          <w:b/>
          <w:sz w:val="24"/>
          <w:szCs w:val="24"/>
        </w:rPr>
        <w:t>Action: Tracy to contact the Practice to request an update.</w:t>
      </w:r>
      <w:r>
        <w:rPr>
          <w:sz w:val="24"/>
          <w:szCs w:val="24"/>
        </w:rPr>
        <w:t xml:space="preserve"> </w:t>
      </w:r>
    </w:p>
    <w:p w14:paraId="00000016" w14:textId="77777777" w:rsidR="006C3E2A" w:rsidRDefault="006C3E2A">
      <w:pPr>
        <w:rPr>
          <w:sz w:val="24"/>
          <w:szCs w:val="24"/>
        </w:rPr>
      </w:pPr>
    </w:p>
    <w:p w14:paraId="00000017" w14:textId="77777777" w:rsidR="006C3E2A" w:rsidRDefault="006C3E2A">
      <w:pPr>
        <w:rPr>
          <w:sz w:val="24"/>
          <w:szCs w:val="24"/>
          <w:u w:val="single"/>
        </w:rPr>
      </w:pPr>
      <w:r>
        <w:rPr>
          <w:sz w:val="24"/>
          <w:szCs w:val="24"/>
          <w:u w:val="single"/>
        </w:rPr>
        <w:t xml:space="preserve">Letter to Toby Perkins MP </w:t>
      </w:r>
    </w:p>
    <w:p w14:paraId="00000018" w14:textId="77777777" w:rsidR="006C3E2A" w:rsidRDefault="006C3E2A">
      <w:pPr>
        <w:rPr>
          <w:sz w:val="24"/>
          <w:szCs w:val="24"/>
        </w:rPr>
      </w:pPr>
    </w:p>
    <w:p w14:paraId="00000019" w14:textId="77777777" w:rsidR="006C3E2A" w:rsidRDefault="006C3E2A">
      <w:pPr>
        <w:rPr>
          <w:sz w:val="24"/>
          <w:szCs w:val="24"/>
        </w:rPr>
      </w:pPr>
      <w:r>
        <w:rPr>
          <w:sz w:val="24"/>
          <w:szCs w:val="24"/>
        </w:rPr>
        <w:t xml:space="preserve">Ken has written to Toby Perkins MP a second time on GP funding, but has not received a response. </w:t>
      </w:r>
    </w:p>
    <w:p w14:paraId="0000001A" w14:textId="77777777" w:rsidR="006C3E2A" w:rsidRDefault="006C3E2A">
      <w:pPr>
        <w:rPr>
          <w:sz w:val="24"/>
          <w:szCs w:val="24"/>
        </w:rPr>
      </w:pPr>
    </w:p>
    <w:p w14:paraId="0000001B" w14:textId="77777777" w:rsidR="006C3E2A" w:rsidRDefault="006C3E2A">
      <w:pPr>
        <w:rPr>
          <w:b/>
          <w:sz w:val="24"/>
          <w:szCs w:val="24"/>
        </w:rPr>
      </w:pPr>
      <w:r>
        <w:rPr>
          <w:b/>
          <w:sz w:val="24"/>
          <w:szCs w:val="24"/>
        </w:rPr>
        <w:t xml:space="preserve">Action: Ken to consider whether a further letter, this time to the Secretary of State for Health, is warranted. </w:t>
      </w:r>
    </w:p>
    <w:p w14:paraId="0000001C" w14:textId="77777777" w:rsidR="006C3E2A" w:rsidRDefault="006C3E2A">
      <w:pPr>
        <w:rPr>
          <w:b/>
          <w:sz w:val="24"/>
          <w:szCs w:val="24"/>
        </w:rPr>
      </w:pPr>
    </w:p>
    <w:p w14:paraId="0000001D" w14:textId="77777777" w:rsidR="006C3E2A" w:rsidRDefault="006C3E2A">
      <w:pPr>
        <w:rPr>
          <w:sz w:val="24"/>
          <w:szCs w:val="24"/>
          <w:u w:val="single"/>
        </w:rPr>
      </w:pPr>
      <w:r>
        <w:rPr>
          <w:sz w:val="24"/>
          <w:szCs w:val="24"/>
          <w:u w:val="single"/>
        </w:rPr>
        <w:t>Future of the NHS: Think Tank meeting on 30 January 2025 at St Thomas’s Church</w:t>
      </w:r>
    </w:p>
    <w:p w14:paraId="0000001E" w14:textId="77777777" w:rsidR="006C3E2A" w:rsidRDefault="006C3E2A">
      <w:pPr>
        <w:rPr>
          <w:sz w:val="24"/>
          <w:szCs w:val="24"/>
        </w:rPr>
      </w:pPr>
    </w:p>
    <w:p w14:paraId="0000001F" w14:textId="620B49A4" w:rsidR="006C3E2A" w:rsidRDefault="006C3E2A">
      <w:pPr>
        <w:rPr>
          <w:sz w:val="24"/>
          <w:szCs w:val="24"/>
        </w:rPr>
      </w:pPr>
      <w:r>
        <w:rPr>
          <w:sz w:val="24"/>
          <w:szCs w:val="24"/>
        </w:rPr>
        <w:t xml:space="preserve">Ken is planning to attend, and will raise the issue of “digital delivery” of NHS services, on behalf of patients who may struggle to access services digitally.  – Note – see AOB point on changes of tablet </w:t>
      </w:r>
      <w:proofErr w:type="spellStart"/>
      <w:r>
        <w:rPr>
          <w:sz w:val="24"/>
          <w:szCs w:val="24"/>
        </w:rPr>
        <w:t>colour</w:t>
      </w:r>
      <w:proofErr w:type="spellEnd"/>
      <w:r>
        <w:rPr>
          <w:sz w:val="24"/>
          <w:szCs w:val="24"/>
        </w:rPr>
        <w:t xml:space="preserve"> and size confusing some patients.</w:t>
      </w:r>
    </w:p>
    <w:p w14:paraId="00000020" w14:textId="77777777" w:rsidR="006C3E2A" w:rsidRDefault="006C3E2A">
      <w:pPr>
        <w:rPr>
          <w:sz w:val="24"/>
          <w:szCs w:val="24"/>
        </w:rPr>
      </w:pPr>
    </w:p>
    <w:p w14:paraId="00000021" w14:textId="77777777" w:rsidR="006C3E2A" w:rsidRDefault="006C3E2A">
      <w:pPr>
        <w:rPr>
          <w:b/>
          <w:sz w:val="24"/>
          <w:szCs w:val="24"/>
        </w:rPr>
      </w:pPr>
      <w:r>
        <w:rPr>
          <w:b/>
          <w:sz w:val="24"/>
          <w:szCs w:val="24"/>
        </w:rPr>
        <w:lastRenderedPageBreak/>
        <w:t xml:space="preserve">Action: PPG members to let Ken know if there are any further issues they want him to raise. </w:t>
      </w:r>
    </w:p>
    <w:p w14:paraId="6614FA48" w14:textId="77777777" w:rsidR="006C3E2A" w:rsidRDefault="006C3E2A">
      <w:pPr>
        <w:rPr>
          <w:sz w:val="24"/>
          <w:szCs w:val="24"/>
          <w:u w:val="single"/>
        </w:rPr>
      </w:pPr>
    </w:p>
    <w:p w14:paraId="00000022" w14:textId="77777777" w:rsidR="006C3E2A" w:rsidRDefault="006C3E2A">
      <w:pPr>
        <w:rPr>
          <w:sz w:val="24"/>
          <w:szCs w:val="24"/>
          <w:u w:val="single"/>
        </w:rPr>
      </w:pPr>
      <w:r>
        <w:rPr>
          <w:sz w:val="24"/>
          <w:szCs w:val="24"/>
          <w:u w:val="single"/>
        </w:rPr>
        <w:t>Walton Community Diagnostic Centre</w:t>
      </w:r>
    </w:p>
    <w:p w14:paraId="00000023" w14:textId="77777777" w:rsidR="006C3E2A" w:rsidRDefault="006C3E2A">
      <w:pPr>
        <w:rPr>
          <w:sz w:val="24"/>
          <w:szCs w:val="24"/>
        </w:rPr>
      </w:pPr>
    </w:p>
    <w:p w14:paraId="00000024" w14:textId="77777777" w:rsidR="006C3E2A" w:rsidRDefault="006C3E2A">
      <w:pPr>
        <w:rPr>
          <w:sz w:val="24"/>
          <w:szCs w:val="24"/>
        </w:rPr>
      </w:pPr>
      <w:r>
        <w:rPr>
          <w:sz w:val="24"/>
          <w:szCs w:val="24"/>
        </w:rPr>
        <w:t xml:space="preserve">Ken had recently visited the proposed new facility, which is still being kitted out, and had found it impressive. The intention is that diagnostic services including blood tests, MRI, CT and X-ray will be available on one site, and that in the future, medical specialists will be able to review all test results for patients on the same day. This should help to speed up diagnostics, and take pressure off the Royal Hospital.  </w:t>
      </w:r>
    </w:p>
    <w:p w14:paraId="00000025" w14:textId="77777777" w:rsidR="006C3E2A" w:rsidRDefault="006C3E2A">
      <w:pPr>
        <w:rPr>
          <w:sz w:val="24"/>
          <w:szCs w:val="24"/>
        </w:rPr>
      </w:pPr>
    </w:p>
    <w:p w14:paraId="00000026" w14:textId="77777777" w:rsidR="006C3E2A" w:rsidRDefault="006C3E2A">
      <w:pPr>
        <w:rPr>
          <w:sz w:val="24"/>
          <w:szCs w:val="24"/>
        </w:rPr>
      </w:pPr>
      <w:r>
        <w:rPr>
          <w:sz w:val="24"/>
          <w:szCs w:val="24"/>
        </w:rPr>
        <w:t xml:space="preserve">The Centre is planned to open later in 2025 and will be operated on a </w:t>
      </w:r>
      <w:r>
        <w:rPr>
          <w:b/>
          <w:sz w:val="24"/>
          <w:szCs w:val="24"/>
        </w:rPr>
        <w:t>referral only</w:t>
      </w:r>
      <w:r>
        <w:rPr>
          <w:sz w:val="24"/>
          <w:szCs w:val="24"/>
        </w:rPr>
        <w:t xml:space="preserve"> basis from a GP or hospital specialist. It will NOT be a walk-in centre. </w:t>
      </w:r>
    </w:p>
    <w:p w14:paraId="00000027" w14:textId="77777777" w:rsidR="006C3E2A" w:rsidRDefault="006C3E2A">
      <w:pPr>
        <w:rPr>
          <w:sz w:val="24"/>
          <w:szCs w:val="24"/>
        </w:rPr>
      </w:pPr>
    </w:p>
    <w:p w14:paraId="00000028" w14:textId="77777777" w:rsidR="006C3E2A" w:rsidRDefault="006C3E2A">
      <w:pPr>
        <w:rPr>
          <w:sz w:val="24"/>
          <w:szCs w:val="24"/>
        </w:rPr>
      </w:pPr>
    </w:p>
    <w:p w14:paraId="00000029" w14:textId="77777777" w:rsidR="006C3E2A" w:rsidRDefault="006C3E2A">
      <w:pPr>
        <w:rPr>
          <w:sz w:val="24"/>
          <w:szCs w:val="24"/>
          <w:u w:val="single"/>
        </w:rPr>
      </w:pPr>
      <w:r>
        <w:rPr>
          <w:sz w:val="24"/>
          <w:szCs w:val="24"/>
          <w:u w:val="single"/>
        </w:rPr>
        <w:t xml:space="preserve">NAPPG Membership </w:t>
      </w:r>
    </w:p>
    <w:p w14:paraId="0000002A" w14:textId="77777777" w:rsidR="006C3E2A" w:rsidRDefault="006C3E2A">
      <w:pPr>
        <w:rPr>
          <w:sz w:val="24"/>
          <w:szCs w:val="24"/>
        </w:rPr>
      </w:pPr>
    </w:p>
    <w:p w14:paraId="0000002B" w14:textId="77777777" w:rsidR="006C3E2A" w:rsidRDefault="006C3E2A">
      <w:pPr>
        <w:rPr>
          <w:sz w:val="24"/>
          <w:szCs w:val="24"/>
        </w:rPr>
      </w:pPr>
      <w:r>
        <w:rPr>
          <w:sz w:val="24"/>
          <w:szCs w:val="24"/>
        </w:rPr>
        <w:t>Ken had not been able to attend the AGM. It was agreed by all at this meeting that the PPG should continue to be a member.</w:t>
      </w:r>
    </w:p>
    <w:p w14:paraId="0000002C" w14:textId="77777777" w:rsidR="006C3E2A" w:rsidRDefault="006C3E2A">
      <w:pPr>
        <w:rPr>
          <w:sz w:val="24"/>
          <w:szCs w:val="24"/>
        </w:rPr>
      </w:pPr>
    </w:p>
    <w:p w14:paraId="0000002D" w14:textId="77777777" w:rsidR="006C3E2A" w:rsidRDefault="006C3E2A">
      <w:pPr>
        <w:rPr>
          <w:sz w:val="24"/>
          <w:szCs w:val="24"/>
          <w:u w:val="single"/>
        </w:rPr>
      </w:pPr>
      <w:r>
        <w:rPr>
          <w:sz w:val="24"/>
          <w:szCs w:val="24"/>
          <w:u w:val="single"/>
        </w:rPr>
        <w:t>Article for S40 Magazine</w:t>
      </w:r>
    </w:p>
    <w:p w14:paraId="0000002E" w14:textId="77777777" w:rsidR="006C3E2A" w:rsidRDefault="006C3E2A">
      <w:pPr>
        <w:rPr>
          <w:sz w:val="24"/>
          <w:szCs w:val="24"/>
        </w:rPr>
      </w:pPr>
    </w:p>
    <w:p w14:paraId="0000002F" w14:textId="77777777" w:rsidR="006C3E2A" w:rsidRDefault="006C3E2A">
      <w:pPr>
        <w:rPr>
          <w:sz w:val="24"/>
          <w:szCs w:val="24"/>
        </w:rPr>
      </w:pPr>
      <w:r>
        <w:rPr>
          <w:sz w:val="24"/>
          <w:szCs w:val="24"/>
        </w:rPr>
        <w:t>Ken has contacted Paul, who is happy to consider a future article.  It was agreed that there should be a specific tie-in, and that the launch of the proposed 16+ patient information video would be ideal. Feedback from the 30th January “NHS Future” workshop could also be included.</w:t>
      </w:r>
    </w:p>
    <w:p w14:paraId="00000030" w14:textId="77777777" w:rsidR="006C3E2A" w:rsidRDefault="006C3E2A">
      <w:pPr>
        <w:rPr>
          <w:sz w:val="24"/>
          <w:szCs w:val="24"/>
        </w:rPr>
      </w:pPr>
    </w:p>
    <w:p w14:paraId="00000031" w14:textId="77777777" w:rsidR="006C3E2A" w:rsidRDefault="006C3E2A">
      <w:pPr>
        <w:rPr>
          <w:b/>
          <w:sz w:val="24"/>
          <w:szCs w:val="24"/>
        </w:rPr>
      </w:pPr>
      <w:r>
        <w:rPr>
          <w:b/>
          <w:sz w:val="24"/>
          <w:szCs w:val="24"/>
        </w:rPr>
        <w:t xml:space="preserve">Action: Ken and Michele to draft an article, when we have a firm date for launch of the video. </w:t>
      </w:r>
    </w:p>
    <w:p w14:paraId="00000032" w14:textId="77777777" w:rsidR="006C3E2A" w:rsidRDefault="006C3E2A">
      <w:pPr>
        <w:rPr>
          <w:b/>
          <w:sz w:val="24"/>
          <w:szCs w:val="24"/>
        </w:rPr>
      </w:pPr>
    </w:p>
    <w:p w14:paraId="00000033" w14:textId="77777777" w:rsidR="006C3E2A" w:rsidRDefault="006C3E2A">
      <w:pPr>
        <w:rPr>
          <w:sz w:val="24"/>
          <w:szCs w:val="24"/>
          <w:u w:val="single"/>
        </w:rPr>
      </w:pPr>
      <w:r>
        <w:rPr>
          <w:sz w:val="24"/>
          <w:szCs w:val="24"/>
          <w:u w:val="single"/>
        </w:rPr>
        <w:t>Local supermarket delivery for elderly and housebound patients</w:t>
      </w:r>
    </w:p>
    <w:p w14:paraId="00000034" w14:textId="77777777" w:rsidR="006C3E2A" w:rsidRDefault="006C3E2A">
      <w:pPr>
        <w:rPr>
          <w:sz w:val="24"/>
          <w:szCs w:val="24"/>
          <w:u w:val="single"/>
        </w:rPr>
      </w:pPr>
    </w:p>
    <w:p w14:paraId="00000035" w14:textId="77777777" w:rsidR="006C3E2A" w:rsidRDefault="006C3E2A">
      <w:pPr>
        <w:rPr>
          <w:sz w:val="24"/>
          <w:szCs w:val="24"/>
        </w:rPr>
      </w:pPr>
      <w:r>
        <w:rPr>
          <w:sz w:val="24"/>
          <w:szCs w:val="24"/>
        </w:rPr>
        <w:t xml:space="preserve">Ken has confirmed with Londis on Chatsworth </w:t>
      </w:r>
      <w:r>
        <w:rPr>
          <w:sz w:val="24"/>
          <w:szCs w:val="24"/>
        </w:rPr>
        <w:t xml:space="preserve">Road, that they still run a telephone order and delivery service for local patients who are unable to visit the store in person. </w:t>
      </w:r>
    </w:p>
    <w:p w14:paraId="00000036" w14:textId="77777777" w:rsidR="006C3E2A" w:rsidRDefault="006C3E2A">
      <w:pPr>
        <w:rPr>
          <w:sz w:val="24"/>
          <w:szCs w:val="24"/>
        </w:rPr>
      </w:pPr>
    </w:p>
    <w:p w14:paraId="00000037" w14:textId="77777777" w:rsidR="006C3E2A" w:rsidRDefault="006C3E2A">
      <w:pPr>
        <w:rPr>
          <w:b/>
          <w:sz w:val="24"/>
          <w:szCs w:val="24"/>
        </w:rPr>
      </w:pPr>
      <w:r>
        <w:rPr>
          <w:b/>
          <w:sz w:val="24"/>
          <w:szCs w:val="24"/>
        </w:rPr>
        <w:t xml:space="preserve">Action: Ken to speak to Katy at the Practice, to ask her to include this on the Facebook page and website. </w:t>
      </w:r>
    </w:p>
    <w:p w14:paraId="00000038" w14:textId="77777777" w:rsidR="006C3E2A" w:rsidRDefault="006C3E2A">
      <w:pPr>
        <w:rPr>
          <w:b/>
          <w:sz w:val="24"/>
          <w:szCs w:val="24"/>
        </w:rPr>
      </w:pPr>
    </w:p>
    <w:p w14:paraId="00000039" w14:textId="77777777" w:rsidR="006C3E2A" w:rsidRDefault="006C3E2A">
      <w:pPr>
        <w:rPr>
          <w:sz w:val="24"/>
          <w:szCs w:val="24"/>
          <w:u w:val="single"/>
        </w:rPr>
      </w:pPr>
    </w:p>
    <w:p w14:paraId="4DD296F7" w14:textId="77777777" w:rsidR="006C3E2A" w:rsidRDefault="006C3E2A">
      <w:pPr>
        <w:rPr>
          <w:sz w:val="24"/>
          <w:szCs w:val="24"/>
          <w:u w:val="single"/>
        </w:rPr>
      </w:pPr>
    </w:p>
    <w:p w14:paraId="0000003A" w14:textId="77777777" w:rsidR="006C3E2A" w:rsidRDefault="006C3E2A">
      <w:pPr>
        <w:rPr>
          <w:sz w:val="24"/>
          <w:szCs w:val="24"/>
          <w:u w:val="single"/>
        </w:rPr>
      </w:pPr>
      <w:r>
        <w:rPr>
          <w:sz w:val="24"/>
          <w:szCs w:val="24"/>
          <w:u w:val="single"/>
        </w:rPr>
        <w:lastRenderedPageBreak/>
        <w:t>Treatment Options Information</w:t>
      </w:r>
    </w:p>
    <w:p w14:paraId="0000003B" w14:textId="77777777" w:rsidR="006C3E2A" w:rsidRDefault="006C3E2A">
      <w:pPr>
        <w:rPr>
          <w:sz w:val="24"/>
          <w:szCs w:val="24"/>
          <w:u w:val="single"/>
        </w:rPr>
      </w:pPr>
    </w:p>
    <w:p w14:paraId="0000003C" w14:textId="77777777" w:rsidR="006C3E2A" w:rsidRDefault="006C3E2A">
      <w:pPr>
        <w:rPr>
          <w:sz w:val="24"/>
          <w:szCs w:val="24"/>
        </w:rPr>
      </w:pPr>
      <w:r>
        <w:rPr>
          <w:sz w:val="24"/>
          <w:szCs w:val="24"/>
        </w:rPr>
        <w:t xml:space="preserve">Ken has drafted some information, which was circulated before Christmas, on options for patients (GP, Pharmacy, 111 service, Walk-in </w:t>
      </w:r>
      <w:proofErr w:type="spellStart"/>
      <w:r>
        <w:rPr>
          <w:sz w:val="24"/>
          <w:szCs w:val="24"/>
        </w:rPr>
        <w:t>centres</w:t>
      </w:r>
      <w:proofErr w:type="spellEnd"/>
      <w:r>
        <w:rPr>
          <w:sz w:val="24"/>
          <w:szCs w:val="24"/>
        </w:rPr>
        <w:t>, Accident &amp; Emergency).</w:t>
      </w:r>
    </w:p>
    <w:p w14:paraId="0000003D" w14:textId="77777777" w:rsidR="006C3E2A" w:rsidRDefault="006C3E2A">
      <w:pPr>
        <w:rPr>
          <w:sz w:val="24"/>
          <w:szCs w:val="24"/>
        </w:rPr>
      </w:pPr>
    </w:p>
    <w:p w14:paraId="0000003E" w14:textId="23703EC1" w:rsidR="006C3E2A" w:rsidRDefault="006C3E2A">
      <w:pPr>
        <w:rPr>
          <w:b/>
          <w:sz w:val="24"/>
          <w:szCs w:val="24"/>
        </w:rPr>
      </w:pPr>
      <w:r>
        <w:rPr>
          <w:b/>
          <w:sz w:val="24"/>
          <w:szCs w:val="24"/>
        </w:rPr>
        <w:t>Action: Tracy to review, and refine to a more simplified version for display in the Practice waiting room and on the website.</w:t>
      </w:r>
    </w:p>
    <w:p w14:paraId="0000003F" w14:textId="77777777" w:rsidR="006C3E2A" w:rsidRDefault="006C3E2A">
      <w:pPr>
        <w:rPr>
          <w:b/>
          <w:sz w:val="24"/>
          <w:szCs w:val="24"/>
        </w:rPr>
      </w:pPr>
    </w:p>
    <w:p w14:paraId="00000040" w14:textId="77777777" w:rsidR="006C3E2A" w:rsidRDefault="006C3E2A">
      <w:pPr>
        <w:rPr>
          <w:b/>
          <w:sz w:val="24"/>
          <w:szCs w:val="24"/>
        </w:rPr>
      </w:pPr>
      <w:r>
        <w:rPr>
          <w:b/>
          <w:sz w:val="24"/>
          <w:szCs w:val="24"/>
        </w:rPr>
        <w:t>Any Other Business</w:t>
      </w:r>
    </w:p>
    <w:p w14:paraId="00000041" w14:textId="77777777" w:rsidR="006C3E2A" w:rsidRDefault="006C3E2A">
      <w:pPr>
        <w:rPr>
          <w:b/>
          <w:sz w:val="24"/>
          <w:szCs w:val="24"/>
        </w:rPr>
      </w:pPr>
    </w:p>
    <w:p w14:paraId="00000042" w14:textId="77777777" w:rsidR="006C3E2A" w:rsidRDefault="006C3E2A">
      <w:pPr>
        <w:rPr>
          <w:sz w:val="24"/>
          <w:szCs w:val="24"/>
        </w:rPr>
      </w:pPr>
      <w:r>
        <w:rPr>
          <w:sz w:val="24"/>
          <w:szCs w:val="24"/>
        </w:rPr>
        <w:t xml:space="preserve">James raised the issue of </w:t>
      </w:r>
      <w:r>
        <w:rPr>
          <w:b/>
          <w:sz w:val="24"/>
          <w:szCs w:val="24"/>
        </w:rPr>
        <w:t>medication supply,</w:t>
      </w:r>
      <w:r>
        <w:rPr>
          <w:sz w:val="24"/>
          <w:szCs w:val="24"/>
        </w:rPr>
        <w:t xml:space="preserve"> in particular pharmacies dispensing different brands of the same medication, which may cause confusion for some patients. Tablet </w:t>
      </w:r>
      <w:proofErr w:type="spellStart"/>
      <w:r>
        <w:rPr>
          <w:sz w:val="24"/>
          <w:szCs w:val="24"/>
        </w:rPr>
        <w:t>colour</w:t>
      </w:r>
      <w:proofErr w:type="spellEnd"/>
      <w:r>
        <w:rPr>
          <w:sz w:val="24"/>
          <w:szCs w:val="24"/>
        </w:rPr>
        <w:t xml:space="preserve"> is a particular concern. It was agreed to include this as an Agenda item for our next formal meeting on 19th February. </w:t>
      </w:r>
    </w:p>
    <w:p w14:paraId="00000043" w14:textId="77777777" w:rsidR="006C3E2A" w:rsidRDefault="006C3E2A">
      <w:pPr>
        <w:rPr>
          <w:sz w:val="24"/>
          <w:szCs w:val="24"/>
        </w:rPr>
      </w:pPr>
    </w:p>
    <w:p w14:paraId="00000044" w14:textId="77777777" w:rsidR="006C3E2A" w:rsidRDefault="006C3E2A">
      <w:pPr>
        <w:rPr>
          <w:b/>
          <w:sz w:val="24"/>
          <w:szCs w:val="24"/>
        </w:rPr>
      </w:pPr>
      <w:r>
        <w:rPr>
          <w:b/>
          <w:sz w:val="24"/>
          <w:szCs w:val="24"/>
        </w:rPr>
        <w:t>Action: Ken to raise at the Workshop meeting on 30th January</w:t>
      </w:r>
    </w:p>
    <w:p w14:paraId="00000045" w14:textId="77777777" w:rsidR="006C3E2A" w:rsidRDefault="006C3E2A">
      <w:pPr>
        <w:rPr>
          <w:b/>
          <w:sz w:val="24"/>
          <w:szCs w:val="24"/>
        </w:rPr>
      </w:pPr>
    </w:p>
    <w:p w14:paraId="00000046" w14:textId="77777777" w:rsidR="006C3E2A" w:rsidRDefault="006C3E2A">
      <w:pPr>
        <w:rPr>
          <w:b/>
          <w:sz w:val="24"/>
          <w:szCs w:val="24"/>
        </w:rPr>
      </w:pPr>
      <w:r>
        <w:rPr>
          <w:b/>
          <w:sz w:val="24"/>
          <w:szCs w:val="24"/>
        </w:rPr>
        <w:t xml:space="preserve">Action: Jan to include on the Agenda for 19th February. </w:t>
      </w:r>
    </w:p>
    <w:p w14:paraId="00000047" w14:textId="77777777" w:rsidR="006C3E2A" w:rsidRDefault="006C3E2A">
      <w:pPr>
        <w:rPr>
          <w:b/>
          <w:sz w:val="24"/>
          <w:szCs w:val="24"/>
        </w:rPr>
      </w:pPr>
    </w:p>
    <w:p w14:paraId="00000048" w14:textId="77777777" w:rsidR="006C3E2A" w:rsidRDefault="006C3E2A">
      <w:pPr>
        <w:rPr>
          <w:sz w:val="24"/>
          <w:szCs w:val="24"/>
        </w:rPr>
      </w:pPr>
      <w:r>
        <w:rPr>
          <w:sz w:val="24"/>
          <w:szCs w:val="24"/>
        </w:rPr>
        <w:t xml:space="preserve">Michele pointed out an article in a recent issue of the Derbyshire Times, concerning Peak Pharmacy and their call for increased funding with which to deliver services. Turnaround times for prescriptions appear to have improved in recent months.  </w:t>
      </w:r>
    </w:p>
    <w:p w14:paraId="00000049" w14:textId="77777777" w:rsidR="006C3E2A" w:rsidRDefault="006C3E2A">
      <w:pPr>
        <w:rPr>
          <w:sz w:val="24"/>
          <w:szCs w:val="24"/>
        </w:rPr>
      </w:pPr>
    </w:p>
    <w:p w14:paraId="0000004A" w14:textId="77777777" w:rsidR="006C3E2A" w:rsidRDefault="006C3E2A">
      <w:pPr>
        <w:rPr>
          <w:sz w:val="24"/>
          <w:szCs w:val="24"/>
          <w:u w:val="single"/>
        </w:rPr>
      </w:pPr>
      <w:r>
        <w:rPr>
          <w:sz w:val="24"/>
          <w:szCs w:val="24"/>
          <w:u w:val="single"/>
        </w:rPr>
        <w:t>Meeting Dates:</w:t>
      </w:r>
    </w:p>
    <w:p w14:paraId="0000004B" w14:textId="77777777" w:rsidR="006C3E2A" w:rsidRDefault="006C3E2A">
      <w:pPr>
        <w:rPr>
          <w:sz w:val="24"/>
          <w:szCs w:val="24"/>
        </w:rPr>
      </w:pPr>
    </w:p>
    <w:p w14:paraId="0000004C" w14:textId="77777777" w:rsidR="006C3E2A" w:rsidRDefault="006C3E2A">
      <w:pPr>
        <w:rPr>
          <w:b/>
          <w:sz w:val="24"/>
          <w:szCs w:val="24"/>
        </w:rPr>
      </w:pPr>
      <w:r>
        <w:rPr>
          <w:b/>
          <w:sz w:val="24"/>
          <w:szCs w:val="24"/>
        </w:rPr>
        <w:t>Action: Jan to update the list of dates for 2025 to show February as a formal meeting and March as informal.  Michele will post on the Practice noticeboard.</w:t>
      </w:r>
    </w:p>
    <w:p w14:paraId="0000004D" w14:textId="77777777" w:rsidR="006C3E2A" w:rsidRDefault="006C3E2A">
      <w:pPr>
        <w:rPr>
          <w:sz w:val="24"/>
          <w:szCs w:val="24"/>
        </w:rPr>
      </w:pPr>
    </w:p>
    <w:p w14:paraId="0000004E" w14:textId="77777777" w:rsidR="006C3E2A" w:rsidRDefault="006C3E2A">
      <w:pPr>
        <w:rPr>
          <w:sz w:val="24"/>
          <w:szCs w:val="24"/>
        </w:rPr>
      </w:pPr>
      <w:r>
        <w:rPr>
          <w:sz w:val="24"/>
          <w:szCs w:val="24"/>
        </w:rPr>
        <w:t>Meeting closed.</w:t>
      </w:r>
    </w:p>
    <w:p w14:paraId="0000004F" w14:textId="77777777" w:rsidR="006C3E2A" w:rsidRDefault="006C3E2A">
      <w:pPr>
        <w:rPr>
          <w:sz w:val="24"/>
          <w:szCs w:val="24"/>
        </w:rPr>
      </w:pPr>
    </w:p>
    <w:p w14:paraId="00000050" w14:textId="77777777" w:rsidR="006C3E2A" w:rsidRDefault="006C3E2A">
      <w:pPr>
        <w:rPr>
          <w:sz w:val="24"/>
          <w:szCs w:val="24"/>
        </w:rPr>
      </w:pPr>
      <w:r>
        <w:rPr>
          <w:b/>
          <w:sz w:val="24"/>
          <w:szCs w:val="24"/>
        </w:rPr>
        <w:t>Next meeting: Formal, on Wednesday 19th February at 3.30 pm by Zoom.</w:t>
      </w:r>
      <w:r>
        <w:rPr>
          <w:sz w:val="24"/>
          <w:szCs w:val="24"/>
        </w:rPr>
        <w:t xml:space="preserve"> </w:t>
      </w:r>
    </w:p>
    <w:p w14:paraId="00000051" w14:textId="77777777" w:rsidR="006C3E2A" w:rsidRDefault="006C3E2A">
      <w:pPr>
        <w:rPr>
          <w:b/>
          <w:sz w:val="24"/>
          <w:szCs w:val="24"/>
        </w:rPr>
      </w:pPr>
    </w:p>
    <w:p w14:paraId="00000052" w14:textId="77777777" w:rsidR="006C3E2A" w:rsidRDefault="006C3E2A">
      <w:pPr>
        <w:rPr>
          <w:b/>
          <w:sz w:val="24"/>
          <w:szCs w:val="24"/>
        </w:rPr>
      </w:pPr>
    </w:p>
    <w:p w14:paraId="00000053" w14:textId="77777777" w:rsidR="006C3E2A" w:rsidRDefault="006C3E2A">
      <w:pPr>
        <w:rPr>
          <w:b/>
          <w:sz w:val="24"/>
          <w:szCs w:val="24"/>
        </w:rPr>
      </w:pPr>
    </w:p>
    <w:p w14:paraId="00000054" w14:textId="77777777" w:rsidR="006C3E2A" w:rsidRDefault="006C3E2A">
      <w:pPr>
        <w:rPr>
          <w:b/>
          <w:sz w:val="24"/>
          <w:szCs w:val="24"/>
        </w:rPr>
      </w:pPr>
    </w:p>
    <w:p w14:paraId="00000055" w14:textId="77777777" w:rsidR="006C3E2A" w:rsidRDefault="006C3E2A">
      <w:pPr>
        <w:rPr>
          <w:sz w:val="24"/>
          <w:szCs w:val="24"/>
        </w:rPr>
      </w:pPr>
    </w:p>
    <w:p w14:paraId="00000056" w14:textId="77777777" w:rsidR="006C3E2A" w:rsidRDefault="006C3E2A">
      <w:pPr>
        <w:rPr>
          <w:sz w:val="24"/>
          <w:szCs w:val="24"/>
        </w:rPr>
      </w:pPr>
    </w:p>
    <w:p w14:paraId="00000057" w14:textId="77777777" w:rsidR="006C3E2A" w:rsidRDefault="006C3E2A">
      <w:pPr>
        <w:rPr>
          <w:b/>
          <w:sz w:val="24"/>
          <w:szCs w:val="24"/>
        </w:rPr>
      </w:pPr>
    </w:p>
    <w:p w14:paraId="00000058" w14:textId="77777777" w:rsidR="006C3E2A" w:rsidRDefault="006C3E2A">
      <w:pPr>
        <w:jc w:val="center"/>
        <w:rPr>
          <w:sz w:val="24"/>
          <w:szCs w:val="24"/>
        </w:rPr>
      </w:pPr>
    </w:p>
    <w:p w14:paraId="00000059" w14:textId="77777777" w:rsidR="006C3E2A" w:rsidRDefault="006C3E2A">
      <w:pPr>
        <w:rPr>
          <w:sz w:val="24"/>
          <w:szCs w:val="24"/>
        </w:rPr>
      </w:pPr>
    </w:p>
    <w:p w14:paraId="0000005A" w14:textId="77777777" w:rsidR="006C3E2A" w:rsidRDefault="006C3E2A"/>
    <w:sectPr w:rsidR="005D6B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36C5"/>
    <w:multiLevelType w:val="hybridMultilevel"/>
    <w:tmpl w:val="BCC8DCE4"/>
    <w:lvl w:ilvl="0" w:tplc="D5D013B4">
      <w:numFmt w:val="bullet"/>
      <w:lvlText w:val=""/>
      <w:lvlJc w:val="left"/>
      <w:pPr>
        <w:ind w:left="720" w:hanging="360"/>
      </w:pPr>
      <w:rPr>
        <w:rFonts w:ascii="Symbol" w:hAnsi="Symbol"/>
      </w:rPr>
    </w:lvl>
    <w:lvl w:ilvl="1" w:tplc="6346DB5A">
      <w:numFmt w:val="bullet"/>
      <w:lvlText w:val="o"/>
      <w:lvlJc w:val="left"/>
      <w:pPr>
        <w:ind w:left="1440" w:hanging="1080"/>
      </w:pPr>
      <w:rPr>
        <w:rFonts w:ascii="Courier New" w:hAnsi="Courier New"/>
      </w:rPr>
    </w:lvl>
    <w:lvl w:ilvl="2" w:tplc="AFB2C414">
      <w:numFmt w:val="bullet"/>
      <w:lvlText w:val=""/>
      <w:lvlJc w:val="left"/>
      <w:pPr>
        <w:ind w:left="2160" w:hanging="1800"/>
      </w:pPr>
    </w:lvl>
    <w:lvl w:ilvl="3" w:tplc="B8042B3C">
      <w:numFmt w:val="bullet"/>
      <w:lvlText w:val=""/>
      <w:lvlJc w:val="left"/>
      <w:pPr>
        <w:ind w:left="2880" w:hanging="2520"/>
      </w:pPr>
      <w:rPr>
        <w:rFonts w:ascii="Symbol" w:hAnsi="Symbol"/>
      </w:rPr>
    </w:lvl>
    <w:lvl w:ilvl="4" w:tplc="1A4E73B4">
      <w:numFmt w:val="bullet"/>
      <w:lvlText w:val="o"/>
      <w:lvlJc w:val="left"/>
      <w:pPr>
        <w:ind w:left="3600" w:hanging="3240"/>
      </w:pPr>
      <w:rPr>
        <w:rFonts w:ascii="Courier New" w:hAnsi="Courier New"/>
      </w:rPr>
    </w:lvl>
    <w:lvl w:ilvl="5" w:tplc="454CED2C">
      <w:numFmt w:val="bullet"/>
      <w:lvlText w:val=""/>
      <w:lvlJc w:val="left"/>
      <w:pPr>
        <w:ind w:left="4320" w:hanging="3960"/>
      </w:pPr>
    </w:lvl>
    <w:lvl w:ilvl="6" w:tplc="50CC0D5A">
      <w:numFmt w:val="bullet"/>
      <w:lvlText w:val=""/>
      <w:lvlJc w:val="left"/>
      <w:pPr>
        <w:ind w:left="5040" w:hanging="4680"/>
      </w:pPr>
      <w:rPr>
        <w:rFonts w:ascii="Symbol" w:hAnsi="Symbol"/>
      </w:rPr>
    </w:lvl>
    <w:lvl w:ilvl="7" w:tplc="737E3C6E">
      <w:numFmt w:val="bullet"/>
      <w:lvlText w:val="o"/>
      <w:lvlJc w:val="left"/>
      <w:pPr>
        <w:ind w:left="5760" w:hanging="5400"/>
      </w:pPr>
      <w:rPr>
        <w:rFonts w:ascii="Courier New" w:hAnsi="Courier New"/>
      </w:rPr>
    </w:lvl>
    <w:lvl w:ilvl="8" w:tplc="CCE8A01A">
      <w:numFmt w:val="bullet"/>
      <w:lvlText w:val=""/>
      <w:lvlJc w:val="left"/>
      <w:pPr>
        <w:ind w:left="6480" w:hanging="6120"/>
      </w:pPr>
    </w:lvl>
  </w:abstractNum>
  <w:abstractNum w:abstractNumId="1" w15:restartNumberingAfterBreak="0">
    <w:nsid w:val="66633A2D"/>
    <w:multiLevelType w:val="hybridMultilevel"/>
    <w:tmpl w:val="30C42336"/>
    <w:lvl w:ilvl="0" w:tplc="51AA44E4">
      <w:start w:val="1"/>
      <w:numFmt w:val="decimal"/>
      <w:lvlText w:val="%1."/>
      <w:lvlJc w:val="left"/>
      <w:pPr>
        <w:ind w:left="720" w:hanging="360"/>
      </w:pPr>
    </w:lvl>
    <w:lvl w:ilvl="1" w:tplc="4F305816">
      <w:start w:val="1"/>
      <w:numFmt w:val="decimal"/>
      <w:lvlText w:val="%2."/>
      <w:lvlJc w:val="left"/>
      <w:pPr>
        <w:ind w:left="1440" w:hanging="1080"/>
      </w:pPr>
    </w:lvl>
    <w:lvl w:ilvl="2" w:tplc="A89872B0">
      <w:start w:val="1"/>
      <w:numFmt w:val="decimal"/>
      <w:lvlText w:val="%3."/>
      <w:lvlJc w:val="left"/>
      <w:pPr>
        <w:ind w:left="2160" w:hanging="1980"/>
      </w:pPr>
    </w:lvl>
    <w:lvl w:ilvl="3" w:tplc="4558B7EA">
      <w:start w:val="1"/>
      <w:numFmt w:val="decimal"/>
      <w:lvlText w:val="%4."/>
      <w:lvlJc w:val="left"/>
      <w:pPr>
        <w:ind w:left="2880" w:hanging="2520"/>
      </w:pPr>
    </w:lvl>
    <w:lvl w:ilvl="4" w:tplc="333C0BFA">
      <w:start w:val="1"/>
      <w:numFmt w:val="decimal"/>
      <w:lvlText w:val="%5."/>
      <w:lvlJc w:val="left"/>
      <w:pPr>
        <w:ind w:left="3600" w:hanging="3240"/>
      </w:pPr>
    </w:lvl>
    <w:lvl w:ilvl="5" w:tplc="E5964FC6">
      <w:start w:val="1"/>
      <w:numFmt w:val="decimal"/>
      <w:lvlText w:val="%6."/>
      <w:lvlJc w:val="left"/>
      <w:pPr>
        <w:ind w:left="4320" w:hanging="4140"/>
      </w:pPr>
    </w:lvl>
    <w:lvl w:ilvl="6" w:tplc="C9CC172E">
      <w:start w:val="1"/>
      <w:numFmt w:val="decimal"/>
      <w:lvlText w:val="%7."/>
      <w:lvlJc w:val="left"/>
      <w:pPr>
        <w:ind w:left="5040" w:hanging="4680"/>
      </w:pPr>
    </w:lvl>
    <w:lvl w:ilvl="7" w:tplc="8EDCF9C6">
      <w:start w:val="1"/>
      <w:numFmt w:val="decimal"/>
      <w:lvlText w:val="%8."/>
      <w:lvlJc w:val="left"/>
      <w:pPr>
        <w:ind w:left="5760" w:hanging="5400"/>
      </w:pPr>
    </w:lvl>
    <w:lvl w:ilvl="8" w:tplc="BF90A370">
      <w:start w:val="1"/>
      <w:numFmt w:val="decimal"/>
      <w:lvlText w:val="%9."/>
      <w:lvlJc w:val="left"/>
      <w:pPr>
        <w:ind w:left="6480" w:hanging="6300"/>
      </w:pPr>
    </w:lvl>
  </w:abstractNum>
  <w:num w:numId="1" w16cid:durableId="1558736380">
    <w:abstractNumId w:val="0"/>
  </w:num>
  <w:num w:numId="2" w16cid:durableId="419958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A"/>
    <w:rsid w:val="006C3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68474-54BC-4132-A259-D378E42D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600</Words>
  <Characters>3422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Stephenson Katy</cp:lastModifiedBy>
  <cp:revision>2</cp:revision>
  <dcterms:created xsi:type="dcterms:W3CDTF">2025-01-27T14:48:00Z</dcterms:created>
  <dcterms:modified xsi:type="dcterms:W3CDTF">2025-01-27T14:48:00Z</dcterms:modified>
</cp:coreProperties>
</file>