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5B62"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4CD6996C" w14:textId="51BB749B" w:rsidR="00B60AC4" w:rsidRPr="004A5285" w:rsidRDefault="00B60AC4" w:rsidP="00B60AC4">
      <w:pPr>
        <w:jc w:val="center"/>
        <w:rPr>
          <w:color w:val="0000FF"/>
          <w:sz w:val="72"/>
          <w:szCs w:val="20"/>
        </w:rPr>
      </w:pPr>
      <w:r>
        <w:rPr>
          <w:color w:val="0000FF"/>
          <w:sz w:val="72"/>
          <w:szCs w:val="20"/>
        </w:rPr>
        <w:t>C</w:t>
      </w:r>
      <w:r w:rsidRPr="004A5285">
        <w:rPr>
          <w:color w:val="0000FF"/>
          <w:sz w:val="72"/>
          <w:szCs w:val="20"/>
        </w:rPr>
        <w:t>hatsworth Road Medical Centre</w:t>
      </w:r>
    </w:p>
    <w:p w14:paraId="5FC89C93" w14:textId="77777777" w:rsidR="00B60AC4" w:rsidRPr="004A5285" w:rsidRDefault="00B60AC4" w:rsidP="00B60AC4">
      <w:pPr>
        <w:jc w:val="center"/>
        <w:rPr>
          <w:color w:val="0000FF"/>
          <w:sz w:val="72"/>
          <w:szCs w:val="20"/>
        </w:rPr>
      </w:pPr>
    </w:p>
    <w:p w14:paraId="2E2B932A" w14:textId="53C7E839" w:rsidR="00B60AC4" w:rsidRPr="004A5285" w:rsidRDefault="00B60AC4" w:rsidP="00B60AC4">
      <w:pPr>
        <w:jc w:val="center"/>
        <w:rPr>
          <w:sz w:val="48"/>
          <w:szCs w:val="20"/>
        </w:rPr>
      </w:pPr>
      <w:r>
        <w:rPr>
          <w:noProof/>
          <w:szCs w:val="20"/>
          <w:lang w:eastAsia="en-GB"/>
        </w:rPr>
        <w:drawing>
          <wp:inline distT="0" distB="0" distL="0" distR="0" wp14:anchorId="3B01BDAE" wp14:editId="03183C24">
            <wp:extent cx="36671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7125" cy="1600200"/>
                    </a:xfrm>
                    <a:prstGeom prst="rect">
                      <a:avLst/>
                    </a:prstGeom>
                    <a:noFill/>
                    <a:ln>
                      <a:noFill/>
                    </a:ln>
                  </pic:spPr>
                </pic:pic>
              </a:graphicData>
            </a:graphic>
          </wp:inline>
        </w:drawing>
      </w:r>
    </w:p>
    <w:p w14:paraId="1A062DD5" w14:textId="77777777" w:rsidR="00B60AC4" w:rsidRPr="004A5285" w:rsidRDefault="00B60AC4" w:rsidP="00B60AC4">
      <w:pPr>
        <w:rPr>
          <w:sz w:val="48"/>
          <w:szCs w:val="20"/>
        </w:rPr>
      </w:pPr>
    </w:p>
    <w:p w14:paraId="7A190676" w14:textId="77777777" w:rsidR="00B60AC4" w:rsidRPr="004A5285" w:rsidRDefault="00B60AC4" w:rsidP="00B60AC4">
      <w:pPr>
        <w:jc w:val="center"/>
        <w:rPr>
          <w:sz w:val="48"/>
          <w:szCs w:val="20"/>
        </w:rPr>
      </w:pPr>
    </w:p>
    <w:p w14:paraId="2D19E503" w14:textId="165C9D33" w:rsidR="00B60AC4" w:rsidRDefault="00C1269C" w:rsidP="00B60AC4">
      <w:pPr>
        <w:pBdr>
          <w:top w:val="thinThickSmallGap" w:sz="24" w:space="31" w:color="auto"/>
          <w:left w:val="thinThickSmallGap" w:sz="24" w:space="4" w:color="auto"/>
          <w:bottom w:val="thickThinSmallGap" w:sz="24" w:space="1" w:color="auto"/>
          <w:right w:val="thickThinSmallGap" w:sz="24" w:space="4" w:color="auto"/>
        </w:pBdr>
        <w:shd w:val="clear" w:color="auto" w:fill="FFFF99"/>
        <w:jc w:val="center"/>
        <w:rPr>
          <w:b/>
          <w:bCs/>
          <w:color w:val="FF0000"/>
          <w:sz w:val="96"/>
          <w:szCs w:val="20"/>
        </w:rPr>
      </w:pPr>
      <w:r>
        <w:rPr>
          <w:b/>
          <w:bCs/>
          <w:color w:val="FF0000"/>
          <w:sz w:val="96"/>
          <w:szCs w:val="20"/>
        </w:rPr>
        <w:t xml:space="preserve">GDPR </w:t>
      </w:r>
      <w:r w:rsidR="00B60AC4">
        <w:rPr>
          <w:b/>
          <w:bCs/>
          <w:color w:val="FF0000"/>
          <w:sz w:val="96"/>
          <w:szCs w:val="20"/>
        </w:rPr>
        <w:t>Privacy Notice</w:t>
      </w:r>
      <w:r w:rsidR="00D97375">
        <w:rPr>
          <w:b/>
          <w:bCs/>
          <w:color w:val="FF0000"/>
          <w:sz w:val="96"/>
          <w:szCs w:val="20"/>
        </w:rPr>
        <w:t xml:space="preserve">, Version </w:t>
      </w:r>
      <w:r w:rsidR="00580A8D">
        <w:rPr>
          <w:b/>
          <w:bCs/>
          <w:color w:val="FF0000"/>
          <w:sz w:val="96"/>
          <w:szCs w:val="20"/>
        </w:rPr>
        <w:t>3</w:t>
      </w:r>
      <w:r w:rsidR="00752BA2">
        <w:rPr>
          <w:b/>
          <w:bCs/>
          <w:color w:val="FF0000"/>
          <w:sz w:val="96"/>
          <w:szCs w:val="20"/>
        </w:rPr>
        <w:t>.</w:t>
      </w:r>
      <w:r w:rsidR="008D4870">
        <w:rPr>
          <w:b/>
          <w:bCs/>
          <w:color w:val="FF0000"/>
          <w:sz w:val="96"/>
          <w:szCs w:val="20"/>
        </w:rPr>
        <w:t>8</w:t>
      </w:r>
    </w:p>
    <w:p w14:paraId="461A3C56" w14:textId="77777777" w:rsidR="00B60AC4" w:rsidRPr="004A5285" w:rsidRDefault="00B60AC4" w:rsidP="00B60AC4">
      <w:pPr>
        <w:rPr>
          <w:sz w:val="28"/>
          <w:szCs w:val="20"/>
        </w:rPr>
      </w:pPr>
    </w:p>
    <w:p w14:paraId="71DB621E" w14:textId="77777777" w:rsidR="00B60AC4" w:rsidRPr="004A5285" w:rsidRDefault="00B60AC4" w:rsidP="00B60AC4">
      <w:pPr>
        <w:rPr>
          <w:sz w:val="28"/>
          <w:szCs w:val="20"/>
        </w:rPr>
      </w:pPr>
    </w:p>
    <w:p w14:paraId="0850125C" w14:textId="77777777" w:rsidR="00B60AC4" w:rsidRPr="004A5285" w:rsidRDefault="00B60AC4" w:rsidP="00B60AC4">
      <w:pPr>
        <w:rPr>
          <w:sz w:val="28"/>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7167"/>
      </w:tblGrid>
      <w:tr w:rsidR="00B60AC4" w:rsidRPr="004A5285" w14:paraId="413A40C1" w14:textId="77777777" w:rsidTr="00570618">
        <w:tc>
          <w:tcPr>
            <w:tcW w:w="3573" w:type="dxa"/>
          </w:tcPr>
          <w:p w14:paraId="02DD17D6" w14:textId="77777777" w:rsidR="00B60AC4" w:rsidRPr="004A5285" w:rsidRDefault="00B60AC4" w:rsidP="00F760A2">
            <w:pPr>
              <w:rPr>
                <w:rFonts w:ascii="Arial" w:hAnsi="Arial" w:cs="Arial"/>
                <w:sz w:val="28"/>
                <w:szCs w:val="20"/>
              </w:rPr>
            </w:pPr>
            <w:r w:rsidRPr="004A5285">
              <w:rPr>
                <w:rFonts w:ascii="Arial" w:hAnsi="Arial" w:cs="Arial"/>
                <w:sz w:val="28"/>
                <w:szCs w:val="20"/>
              </w:rPr>
              <w:t>Date of Protocol:</w:t>
            </w:r>
          </w:p>
        </w:tc>
        <w:tc>
          <w:tcPr>
            <w:tcW w:w="7167" w:type="dxa"/>
          </w:tcPr>
          <w:p w14:paraId="76E819FF" w14:textId="76E3C93B" w:rsidR="00B60AC4" w:rsidRPr="004A5285" w:rsidRDefault="008D4870" w:rsidP="00D97375">
            <w:pPr>
              <w:jc w:val="right"/>
              <w:rPr>
                <w:rFonts w:ascii="Arial" w:hAnsi="Arial" w:cs="Arial"/>
                <w:sz w:val="28"/>
                <w:szCs w:val="20"/>
              </w:rPr>
            </w:pPr>
            <w:r>
              <w:rPr>
                <w:rFonts w:ascii="Arial" w:hAnsi="Arial" w:cs="Arial"/>
                <w:sz w:val="28"/>
                <w:szCs w:val="20"/>
              </w:rPr>
              <w:t>September</w:t>
            </w:r>
            <w:r w:rsidR="00B015A6">
              <w:rPr>
                <w:rFonts w:ascii="Arial" w:hAnsi="Arial" w:cs="Arial"/>
                <w:sz w:val="28"/>
                <w:szCs w:val="20"/>
              </w:rPr>
              <w:t xml:space="preserve"> 2025</w:t>
            </w:r>
          </w:p>
        </w:tc>
      </w:tr>
      <w:tr w:rsidR="00B60AC4" w:rsidRPr="004A5285" w14:paraId="14184D3A" w14:textId="77777777" w:rsidTr="00570618">
        <w:tc>
          <w:tcPr>
            <w:tcW w:w="3573" w:type="dxa"/>
          </w:tcPr>
          <w:p w14:paraId="72D2F2EB" w14:textId="77777777" w:rsidR="00B60AC4" w:rsidRPr="004A5285" w:rsidRDefault="00B60AC4" w:rsidP="00F760A2">
            <w:pPr>
              <w:rPr>
                <w:rFonts w:ascii="Arial" w:hAnsi="Arial" w:cs="Arial"/>
                <w:sz w:val="28"/>
                <w:szCs w:val="20"/>
              </w:rPr>
            </w:pPr>
            <w:r w:rsidRPr="004A5285">
              <w:rPr>
                <w:rFonts w:ascii="Arial" w:hAnsi="Arial" w:cs="Arial"/>
                <w:sz w:val="28"/>
                <w:szCs w:val="20"/>
              </w:rPr>
              <w:t>Review date for Protocol:</w:t>
            </w:r>
          </w:p>
        </w:tc>
        <w:tc>
          <w:tcPr>
            <w:tcW w:w="7167" w:type="dxa"/>
          </w:tcPr>
          <w:p w14:paraId="21BE142A" w14:textId="3E6BE004" w:rsidR="00B60AC4" w:rsidRPr="004A5285" w:rsidRDefault="008D4870" w:rsidP="00D97375">
            <w:pPr>
              <w:jc w:val="right"/>
              <w:rPr>
                <w:rFonts w:ascii="Arial" w:hAnsi="Arial" w:cs="Arial"/>
                <w:sz w:val="28"/>
                <w:szCs w:val="20"/>
              </w:rPr>
            </w:pPr>
            <w:r>
              <w:rPr>
                <w:rFonts w:ascii="Arial" w:hAnsi="Arial" w:cs="Arial"/>
                <w:sz w:val="28"/>
                <w:szCs w:val="20"/>
              </w:rPr>
              <w:t>September</w:t>
            </w:r>
            <w:r w:rsidR="00B015A6">
              <w:rPr>
                <w:rFonts w:ascii="Arial" w:hAnsi="Arial" w:cs="Arial"/>
                <w:sz w:val="28"/>
                <w:szCs w:val="20"/>
              </w:rPr>
              <w:t xml:space="preserve"> 2026</w:t>
            </w:r>
          </w:p>
        </w:tc>
      </w:tr>
      <w:tr w:rsidR="00B60AC4" w:rsidRPr="004A5285" w14:paraId="4D7945A9" w14:textId="77777777" w:rsidTr="00570618">
        <w:tc>
          <w:tcPr>
            <w:tcW w:w="3573" w:type="dxa"/>
          </w:tcPr>
          <w:p w14:paraId="035765DE" w14:textId="77777777" w:rsidR="00B60AC4" w:rsidRPr="004A5285" w:rsidRDefault="00B60AC4" w:rsidP="00F760A2">
            <w:pPr>
              <w:rPr>
                <w:rFonts w:ascii="Arial" w:hAnsi="Arial" w:cs="Arial"/>
                <w:sz w:val="28"/>
                <w:szCs w:val="20"/>
              </w:rPr>
            </w:pPr>
            <w:r w:rsidRPr="004A5285">
              <w:rPr>
                <w:rFonts w:ascii="Arial" w:hAnsi="Arial" w:cs="Arial"/>
                <w:sz w:val="28"/>
                <w:szCs w:val="20"/>
              </w:rPr>
              <w:t>To be reviewed by:</w:t>
            </w:r>
          </w:p>
        </w:tc>
        <w:tc>
          <w:tcPr>
            <w:tcW w:w="7167" w:type="dxa"/>
          </w:tcPr>
          <w:p w14:paraId="4AEBA72D" w14:textId="37DA872D" w:rsidR="00B60AC4" w:rsidRPr="004A5285" w:rsidRDefault="002A0D58" w:rsidP="00F760A2">
            <w:pPr>
              <w:jc w:val="right"/>
              <w:rPr>
                <w:rFonts w:ascii="Arial" w:hAnsi="Arial" w:cs="Arial"/>
                <w:sz w:val="28"/>
                <w:szCs w:val="20"/>
              </w:rPr>
            </w:pPr>
            <w:r>
              <w:rPr>
                <w:rFonts w:ascii="Arial" w:hAnsi="Arial" w:cs="Arial"/>
                <w:sz w:val="28"/>
                <w:szCs w:val="20"/>
              </w:rPr>
              <w:t>DPO - PCDC/</w:t>
            </w:r>
            <w:r w:rsidR="00B60AC4" w:rsidRPr="004A5285">
              <w:rPr>
                <w:rFonts w:ascii="Arial" w:hAnsi="Arial" w:cs="Arial"/>
                <w:sz w:val="28"/>
                <w:szCs w:val="20"/>
              </w:rPr>
              <w:t>Practice Manager</w:t>
            </w:r>
            <w:r w:rsidR="00B60AC4">
              <w:rPr>
                <w:rFonts w:ascii="Arial" w:hAnsi="Arial" w:cs="Arial"/>
                <w:sz w:val="28"/>
                <w:szCs w:val="20"/>
              </w:rPr>
              <w:t>/Team Leader</w:t>
            </w:r>
          </w:p>
        </w:tc>
      </w:tr>
    </w:tbl>
    <w:p w14:paraId="3F6863E4"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648C6AA4" w14:textId="77777777" w:rsidR="008D4870" w:rsidRPr="006C4D8B" w:rsidRDefault="008D4870" w:rsidP="008D4870">
      <w:pPr>
        <w:autoSpaceDE w:val="0"/>
        <w:autoSpaceDN w:val="0"/>
        <w:adjustRightInd w:val="0"/>
        <w:spacing w:after="0" w:line="240" w:lineRule="auto"/>
        <w:jc w:val="both"/>
        <w:outlineLvl w:val="0"/>
        <w:rPr>
          <w:rFonts w:ascii="Arial" w:hAnsi="Arial" w:cs="Arial"/>
          <w:b/>
          <w:bCs/>
          <w:sz w:val="28"/>
          <w:szCs w:val="28"/>
          <w:lang w:eastAsia="en-GB"/>
        </w:rPr>
      </w:pPr>
      <w:r w:rsidRPr="006C4D8B">
        <w:rPr>
          <w:rFonts w:ascii="Arial" w:hAnsi="Arial" w:cs="Arial"/>
          <w:b/>
          <w:bCs/>
          <w:sz w:val="28"/>
          <w:szCs w:val="28"/>
          <w:lang w:eastAsia="en-GB"/>
        </w:rPr>
        <w:lastRenderedPageBreak/>
        <w:t>Chatsworth Road Medical Centre</w:t>
      </w:r>
    </w:p>
    <w:p w14:paraId="1F4C6496" w14:textId="77777777" w:rsidR="008D4870" w:rsidRPr="00760B18" w:rsidRDefault="008D4870" w:rsidP="008D4870">
      <w:pPr>
        <w:pStyle w:val="Heading1"/>
      </w:pPr>
      <w:r w:rsidRPr="00760B18">
        <w:t>What you can expect from your practice.</w:t>
      </w:r>
    </w:p>
    <w:p w14:paraId="50BB85B7" w14:textId="77777777" w:rsidR="008D4870" w:rsidRPr="00760B18" w:rsidRDefault="008D4870" w:rsidP="008D4870">
      <w:pPr>
        <w:pStyle w:val="p2"/>
        <w:rPr>
          <w:rFonts w:ascii="Arial" w:hAnsi="Arial" w:cs="Arial"/>
          <w:sz w:val="22"/>
          <w:szCs w:val="22"/>
        </w:rPr>
      </w:pPr>
    </w:p>
    <w:p w14:paraId="4505924D"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01CA5F2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4BB02F95"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411E429E"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40EE8FEC" w14:textId="77777777" w:rsidR="008D4870" w:rsidRPr="00760B18" w:rsidRDefault="008D4870" w:rsidP="008D487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1B14397D" w14:textId="77777777" w:rsidR="008D4870" w:rsidRPr="00760B18" w:rsidRDefault="008D4870" w:rsidP="008D487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71EE2156" w14:textId="77777777" w:rsidR="008D4870" w:rsidRPr="00760B18" w:rsidRDefault="008D4870" w:rsidP="008D4870">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5781D18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2A5040D3"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63D3A023"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9"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48B3557A"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E2FF57"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96A7429"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03F734A5"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3DAB5936"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18A3A17"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5EE37D83"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5852FFDA"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032E324E" w14:textId="77777777" w:rsidR="008D4870" w:rsidRPr="00760B18" w:rsidRDefault="008D4870" w:rsidP="008D4870">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1E4C813A"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78064BF6"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249D0E8F"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384456E5"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30C66BF4"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have a carer, they can speak for you with your consent.</w:t>
      </w:r>
    </w:p>
    <w:p w14:paraId="47284489"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6EDA0DE3"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It can be helpful to see the same healthcare professional, particularly if you have a long-term health condition.</w:t>
      </w:r>
    </w:p>
    <w:p w14:paraId="3E53C0AA"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2E1315B2"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2D3422A2"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442179F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534FEB44"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3C016BF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1D96C70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3C5E4683" w14:textId="77777777" w:rsidR="008D4870" w:rsidRPr="00760B18" w:rsidRDefault="008D4870" w:rsidP="008D487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07C3E9CF" w14:textId="77777777" w:rsidR="008D4870" w:rsidRPr="00760B18" w:rsidRDefault="008D4870" w:rsidP="008D4870">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10"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1ED51FE"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change to a new general practice you can do so at any point. Most people have a few choices nearby.</w:t>
      </w:r>
    </w:p>
    <w:p w14:paraId="086F1BB3"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29864BC4"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20156F58"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715D42B1"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21D47FF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703D178A"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1"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2BD04E9"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5872618B"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3714F7ED"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3A77FE30"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285F4F0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6B67A658"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lastRenderedPageBreak/>
        <w:t>Do general practices charge for anything?</w:t>
      </w:r>
    </w:p>
    <w:p w14:paraId="02655FE7"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061CE3FC"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1D62DD78" w14:textId="77777777" w:rsidR="008D4870" w:rsidRPr="00760B18" w:rsidRDefault="008D4870" w:rsidP="008D4870">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74D7016C"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12"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75E9011"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01C9E021"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38A80085"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2028C071"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566B7C87"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749519D6"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170D1BEF"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6CF55698" w14:textId="77777777" w:rsidR="008D4870" w:rsidRPr="00760B18" w:rsidRDefault="008D4870" w:rsidP="008D4870">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1B07FCF5" w14:textId="77777777" w:rsidR="008D4870" w:rsidRPr="00760B18" w:rsidRDefault="008D4870" w:rsidP="008D4870">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1C8000AC" w14:textId="77777777" w:rsidR="008D4870" w:rsidRPr="00760B18"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3"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75A68CC4" w14:textId="77777777" w:rsidR="008D4870" w:rsidRDefault="008D4870" w:rsidP="008D4870">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4"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3B500BEB" w14:textId="77777777" w:rsidR="008D4870" w:rsidRPr="00760B18" w:rsidRDefault="008D4870" w:rsidP="008D4870">
      <w:pPr>
        <w:textAlignment w:val="baseline"/>
        <w:rPr>
          <w:rFonts w:ascii="Arial" w:eastAsia="Times New Roman" w:hAnsi="Arial" w:cs="Arial"/>
          <w:color w:val="202A30"/>
          <w:lang w:eastAsia="en-GB"/>
        </w:rPr>
      </w:pPr>
    </w:p>
    <w:p w14:paraId="165AC5A6" w14:textId="77777777" w:rsidR="00AA2E96" w:rsidRDefault="00AA2E96" w:rsidP="00DF447F">
      <w:pPr>
        <w:autoSpaceDE w:val="0"/>
        <w:autoSpaceDN w:val="0"/>
        <w:adjustRightInd w:val="0"/>
        <w:spacing w:after="0" w:line="240" w:lineRule="auto"/>
        <w:jc w:val="both"/>
        <w:outlineLvl w:val="0"/>
        <w:rPr>
          <w:rFonts w:ascii="Arial" w:hAnsi="Arial" w:cs="Arial"/>
          <w:b/>
          <w:bCs/>
          <w:sz w:val="20"/>
          <w:szCs w:val="20"/>
          <w:lang w:eastAsia="en-GB"/>
        </w:rPr>
      </w:pPr>
    </w:p>
    <w:p w14:paraId="7D64B526"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0D61C339"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40365E5"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3D69809D"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7AC0EE9C"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0ED2016"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21F597D"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1B785101"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2B891552"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3C506986"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67D0B578"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32502E3B"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2D6E0E05"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4ED9B0BE" w14:textId="77777777" w:rsidR="008D4870" w:rsidRDefault="008D4870" w:rsidP="00DF447F">
      <w:pPr>
        <w:autoSpaceDE w:val="0"/>
        <w:autoSpaceDN w:val="0"/>
        <w:adjustRightInd w:val="0"/>
        <w:spacing w:after="0" w:line="240" w:lineRule="auto"/>
        <w:jc w:val="both"/>
        <w:outlineLvl w:val="0"/>
        <w:rPr>
          <w:rFonts w:ascii="Arial" w:hAnsi="Arial" w:cs="Arial"/>
          <w:b/>
          <w:bCs/>
          <w:sz w:val="20"/>
          <w:szCs w:val="20"/>
          <w:lang w:eastAsia="en-GB"/>
        </w:rPr>
      </w:pPr>
    </w:p>
    <w:p w14:paraId="6581FDA5" w14:textId="53E382D5" w:rsidR="00752BA2" w:rsidRPr="006C4D8B" w:rsidRDefault="006C4D8B" w:rsidP="00752BA2">
      <w:pPr>
        <w:autoSpaceDE w:val="0"/>
        <w:autoSpaceDN w:val="0"/>
        <w:adjustRightInd w:val="0"/>
        <w:spacing w:after="0" w:line="240" w:lineRule="auto"/>
        <w:jc w:val="both"/>
        <w:outlineLvl w:val="0"/>
        <w:rPr>
          <w:rFonts w:ascii="Arial" w:hAnsi="Arial" w:cs="Arial"/>
          <w:b/>
          <w:bCs/>
          <w:sz w:val="24"/>
          <w:szCs w:val="24"/>
          <w:lang w:eastAsia="en-GB"/>
        </w:rPr>
      </w:pPr>
      <w:r>
        <w:rPr>
          <w:rFonts w:ascii="Arial" w:hAnsi="Arial" w:cs="Arial"/>
          <w:b/>
          <w:bCs/>
          <w:sz w:val="20"/>
          <w:szCs w:val="20"/>
          <w:lang w:eastAsia="en-GB"/>
        </w:rPr>
        <w:lastRenderedPageBreak/>
        <w:br/>
      </w:r>
      <w:r w:rsidR="00752BA2" w:rsidRPr="006C4D8B">
        <w:rPr>
          <w:rFonts w:ascii="Arial" w:hAnsi="Arial" w:cs="Arial"/>
          <w:b/>
          <w:bCs/>
          <w:sz w:val="24"/>
          <w:szCs w:val="24"/>
          <w:lang w:eastAsia="en-GB"/>
        </w:rPr>
        <w:t>Data Protection Privacy Notice for Patients</w:t>
      </w:r>
    </w:p>
    <w:p w14:paraId="30CFDF97" w14:textId="77777777" w:rsidR="00DA32BF" w:rsidRDefault="00DA32BF" w:rsidP="00DA32BF">
      <w:pPr>
        <w:autoSpaceDE w:val="0"/>
        <w:autoSpaceDN w:val="0"/>
        <w:adjustRightInd w:val="0"/>
        <w:spacing w:after="0" w:line="240" w:lineRule="auto"/>
        <w:jc w:val="both"/>
        <w:rPr>
          <w:rFonts w:ascii="Arial" w:hAnsi="Arial" w:cs="Arial"/>
          <w:b/>
          <w:bCs/>
          <w:sz w:val="20"/>
          <w:szCs w:val="20"/>
          <w:lang w:eastAsia="en-GB"/>
        </w:rPr>
      </w:pPr>
    </w:p>
    <w:p w14:paraId="40A8B107" w14:textId="77777777" w:rsidR="006C4D8B" w:rsidRDefault="006C4D8B" w:rsidP="00DA32BF">
      <w:pPr>
        <w:autoSpaceDE w:val="0"/>
        <w:autoSpaceDN w:val="0"/>
        <w:adjustRightInd w:val="0"/>
        <w:spacing w:after="0" w:line="240" w:lineRule="auto"/>
        <w:jc w:val="both"/>
        <w:outlineLvl w:val="0"/>
        <w:rPr>
          <w:rFonts w:ascii="Arial" w:hAnsi="Arial" w:cs="Arial"/>
          <w:b/>
          <w:bCs/>
          <w:sz w:val="20"/>
          <w:szCs w:val="20"/>
          <w:lang w:eastAsia="en-GB"/>
        </w:rPr>
      </w:pPr>
    </w:p>
    <w:p w14:paraId="31C177ED" w14:textId="64EF053C"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Introduction:</w:t>
      </w:r>
    </w:p>
    <w:p w14:paraId="6622914B" w14:textId="77777777"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p>
    <w:p w14:paraId="572CCE0D" w14:textId="77777777" w:rsidR="00DA32BF" w:rsidRDefault="00DA32BF" w:rsidP="00DA32BF">
      <w:pPr>
        <w:rPr>
          <w:rFonts w:ascii="Arial" w:hAnsi="Arial" w:cs="Arial"/>
          <w:sz w:val="20"/>
          <w:szCs w:val="20"/>
        </w:rPr>
      </w:pPr>
      <w:r>
        <w:rPr>
          <w:rFonts w:ascii="Arial" w:hAnsi="Arial" w:cs="Arial"/>
          <w:sz w:val="20"/>
          <w:szCs w:val="20"/>
        </w:rPr>
        <w:t xml:space="preserve">This privacy notice lets you know what happens to any personal data that you give to us, or any information that we may collect from you or about you from other organisations. </w:t>
      </w:r>
    </w:p>
    <w:p w14:paraId="6CE9A076" w14:textId="77777777" w:rsidR="00DA32BF" w:rsidRDefault="00DA32BF" w:rsidP="00DA32BF">
      <w:pPr>
        <w:rPr>
          <w:rFonts w:ascii="Arial" w:hAnsi="Arial" w:cs="Arial"/>
          <w:sz w:val="20"/>
          <w:szCs w:val="20"/>
        </w:rPr>
      </w:pPr>
      <w:r>
        <w:rPr>
          <w:rFonts w:ascii="Arial" w:hAnsi="Arial" w:cs="Arial"/>
          <w:sz w:val="20"/>
          <w:szCs w:val="20"/>
        </w:rPr>
        <w:t xml:space="preserve">This privacy notice applies to personal information processed by or on behalf of the practice. </w:t>
      </w:r>
    </w:p>
    <w:p w14:paraId="59BDC39B" w14:textId="7073A174" w:rsidR="00DA32BF" w:rsidRDefault="00DA32BF" w:rsidP="00DA32BF">
      <w:pPr>
        <w:rPr>
          <w:rFonts w:ascii="Arial" w:hAnsi="Arial" w:cs="Arial"/>
          <w:sz w:val="20"/>
          <w:szCs w:val="20"/>
        </w:rPr>
      </w:pPr>
      <w:r>
        <w:rPr>
          <w:rFonts w:ascii="Arial" w:hAnsi="Arial" w:cs="Arial"/>
          <w:sz w:val="20"/>
          <w:szCs w:val="20"/>
        </w:rPr>
        <w:t>This Notice explains:</w:t>
      </w:r>
    </w:p>
    <w:p w14:paraId="6005EB25" w14:textId="77777777" w:rsidR="00DA32BF" w:rsidRDefault="00DA32BF" w:rsidP="006C4D8B">
      <w:pPr>
        <w:pStyle w:val="ListParagraph"/>
        <w:numPr>
          <w:ilvl w:val="0"/>
          <w:numId w:val="3"/>
        </w:numPr>
        <w:spacing w:after="160" w:line="256" w:lineRule="auto"/>
        <w:rPr>
          <w:rFonts w:ascii="Arial" w:hAnsi="Arial" w:cs="Arial"/>
          <w:sz w:val="20"/>
          <w:szCs w:val="20"/>
        </w:rPr>
      </w:pPr>
      <w:bookmarkStart w:id="0" w:name="faqtop"/>
      <w:bookmarkEnd w:id="0"/>
      <w:r>
        <w:rPr>
          <w:rFonts w:ascii="Arial" w:hAnsi="Arial" w:cs="Arial"/>
          <w:sz w:val="20"/>
          <w:szCs w:val="20"/>
        </w:rPr>
        <w:t xml:space="preserve">Who we are and how we use your information </w:t>
      </w:r>
    </w:p>
    <w:p w14:paraId="5E1AE27A"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Information about our Data Protection Officer</w:t>
      </w:r>
    </w:p>
    <w:p w14:paraId="486F3BB6"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What kinds of personal information about you we hold and use (process)</w:t>
      </w:r>
    </w:p>
    <w:p w14:paraId="6E528357"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The legal grounds for our processing of your personal information (including when we share it with others)</w:t>
      </w:r>
    </w:p>
    <w:p w14:paraId="6E8592B8"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 xml:space="preserve">What should you do if your personal information changes? </w:t>
      </w:r>
    </w:p>
    <w:p w14:paraId="155A8F43"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 xml:space="preserve">For how long your personal information is retained / stored by us? </w:t>
      </w:r>
    </w:p>
    <w:p w14:paraId="4E36BEE7" w14:textId="77777777" w:rsidR="00DA32BF" w:rsidRDefault="00DA32BF" w:rsidP="006C4D8B">
      <w:pPr>
        <w:pStyle w:val="ListParagraph"/>
        <w:numPr>
          <w:ilvl w:val="0"/>
          <w:numId w:val="3"/>
        </w:numPr>
        <w:spacing w:after="160" w:line="256" w:lineRule="auto"/>
        <w:rPr>
          <w:rFonts w:ascii="Arial" w:hAnsi="Arial" w:cs="Arial"/>
          <w:sz w:val="20"/>
          <w:szCs w:val="20"/>
        </w:rPr>
      </w:pPr>
      <w:r>
        <w:rPr>
          <w:rFonts w:ascii="Arial" w:hAnsi="Arial" w:cs="Arial"/>
          <w:sz w:val="20"/>
          <w:szCs w:val="20"/>
        </w:rPr>
        <w:t xml:space="preserve">What are your rights under Data Protection laws </w:t>
      </w:r>
    </w:p>
    <w:p w14:paraId="25467B49" w14:textId="77777777"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p>
    <w:p w14:paraId="1BF4716B" w14:textId="77777777" w:rsidR="00DA32BF" w:rsidRDefault="00DA32BF" w:rsidP="00DA32BF">
      <w:pPr>
        <w:pStyle w:val="Default"/>
        <w:rPr>
          <w:color w:val="auto"/>
          <w:sz w:val="20"/>
          <w:szCs w:val="20"/>
        </w:rPr>
      </w:pPr>
      <w:r>
        <w:rPr>
          <w:color w:val="auto"/>
          <w:sz w:val="20"/>
          <w:szCs w:val="20"/>
        </w:rPr>
        <w:t>The UK General Data Protection Regulation (UKGDPR) and the Data Protection Act 2018 (DPA 2018) became law on 25th May 2018, and 1</w:t>
      </w:r>
      <w:r>
        <w:rPr>
          <w:color w:val="auto"/>
          <w:sz w:val="20"/>
          <w:szCs w:val="20"/>
          <w:vertAlign w:val="superscript"/>
        </w:rPr>
        <w:t>st</w:t>
      </w:r>
      <w:r>
        <w:rPr>
          <w:color w:val="auto"/>
          <w:sz w:val="20"/>
          <w:szCs w:val="20"/>
        </w:rPr>
        <w:t xml:space="preserve"> January 2021 when the UK exited the EU.</w:t>
      </w:r>
    </w:p>
    <w:p w14:paraId="0BAFDDCE" w14:textId="77777777" w:rsidR="00DA32BF" w:rsidRDefault="00DA32BF" w:rsidP="00DA32BF">
      <w:pPr>
        <w:autoSpaceDE w:val="0"/>
        <w:autoSpaceDN w:val="0"/>
        <w:adjustRightInd w:val="0"/>
        <w:spacing w:after="0" w:line="240" w:lineRule="auto"/>
        <w:jc w:val="both"/>
        <w:outlineLvl w:val="0"/>
        <w:rPr>
          <w:rFonts w:ascii="Arial" w:hAnsi="Arial" w:cs="Arial"/>
          <w:b/>
          <w:bCs/>
          <w:sz w:val="20"/>
          <w:szCs w:val="20"/>
          <w:lang w:eastAsia="en-GB"/>
        </w:rPr>
      </w:pPr>
    </w:p>
    <w:p w14:paraId="74DCE9B2" w14:textId="4485FA19" w:rsidR="00DA32BF" w:rsidRDefault="00DA32BF" w:rsidP="00DA32BF">
      <w:pPr>
        <w:rPr>
          <w:rFonts w:ascii="Arial" w:hAnsi="Arial" w:cs="Arial"/>
          <w:sz w:val="20"/>
          <w:szCs w:val="20"/>
        </w:rPr>
      </w:pPr>
      <w:r>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responsible for your personal data is Chatsworth Road Medical Centre.</w:t>
      </w:r>
    </w:p>
    <w:p w14:paraId="59FE44E7" w14:textId="7B8447C8" w:rsidR="00DA32BF" w:rsidRDefault="00DA32BF" w:rsidP="00DA32BF">
      <w:pPr>
        <w:rPr>
          <w:rFonts w:ascii="Arial" w:hAnsi="Arial" w:cs="Arial"/>
          <w:sz w:val="20"/>
          <w:szCs w:val="20"/>
        </w:rPr>
      </w:pPr>
      <w:r>
        <w:rPr>
          <w:rFonts w:ascii="Arial" w:hAnsi="Arial" w:cs="Arial"/>
          <w:sz w:val="20"/>
          <w:szCs w:val="20"/>
        </w:rPr>
        <w:t xml:space="preserve">This </w:t>
      </w:r>
      <w:r w:rsidR="00C1269C">
        <w:rPr>
          <w:rFonts w:ascii="Arial" w:hAnsi="Arial" w:cs="Arial"/>
          <w:sz w:val="20"/>
          <w:szCs w:val="20"/>
        </w:rPr>
        <w:t>n</w:t>
      </w:r>
      <w:r>
        <w:rPr>
          <w:rFonts w:ascii="Arial" w:hAnsi="Arial" w:cs="Arial"/>
          <w:sz w:val="20"/>
          <w:szCs w:val="20"/>
        </w:rPr>
        <w:t>otice describes how we collect, use and process your personal data, and how in doing so, we comply with our legal obligations to you. Your privacy is important to us, and we are committed to protecting and safeguarding your data privacy rights.</w:t>
      </w:r>
    </w:p>
    <w:p w14:paraId="0AA639D9"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How we use your information and the law.</w:t>
      </w:r>
    </w:p>
    <w:p w14:paraId="2605EAD6" w14:textId="37036BC7" w:rsidR="00DA32BF" w:rsidRDefault="00DA32BF" w:rsidP="00DA32BF">
      <w:pPr>
        <w:widowControl w:val="0"/>
        <w:spacing w:after="280"/>
        <w:rPr>
          <w:rFonts w:ascii="Arial" w:hAnsi="Arial" w:cs="Arial"/>
          <w:sz w:val="20"/>
          <w:szCs w:val="20"/>
        </w:rPr>
      </w:pPr>
      <w:r>
        <w:rPr>
          <w:rFonts w:ascii="Arial" w:hAnsi="Arial" w:cs="Arial"/>
          <w:sz w:val="20"/>
          <w:szCs w:val="20"/>
        </w:rPr>
        <w:t xml:space="preserve">Chatsworth Road Medical Centre will be what’s known as the ‘Controller’ of your personal data. </w:t>
      </w:r>
    </w:p>
    <w:p w14:paraId="4C0EE5A3"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 xml:space="preserve">We collect basic personal data about you and location-based information.  This does include name, address and contact details such as email and mobile number etc. </w:t>
      </w:r>
    </w:p>
    <w:p w14:paraId="728C8C82" w14:textId="1CC2B4CD" w:rsidR="00DA32BF" w:rsidRDefault="00DA32BF" w:rsidP="00DA32BF">
      <w:pPr>
        <w:widowControl w:val="0"/>
        <w:spacing w:after="280"/>
        <w:rPr>
          <w:rFonts w:ascii="Arial" w:hAnsi="Arial" w:cs="Arial"/>
          <w:sz w:val="20"/>
          <w:szCs w:val="20"/>
        </w:rPr>
      </w:pPr>
      <w:r>
        <w:rPr>
          <w:rFonts w:ascii="Arial" w:hAnsi="Arial" w:cs="Arial"/>
          <w:sz w:val="20"/>
          <w:szCs w:val="20"/>
        </w:rPr>
        <w:t>We will also collect sensitive confidential data known as “special category personal data”, in the form of health information, religious belief (if required in a healthcare setting)</w:t>
      </w:r>
      <w:r w:rsidR="00C1269C">
        <w:rPr>
          <w:rFonts w:ascii="Arial" w:hAnsi="Arial" w:cs="Arial"/>
          <w:sz w:val="20"/>
          <w:szCs w:val="20"/>
        </w:rPr>
        <w:t>,</w:t>
      </w:r>
      <w:r>
        <w:rPr>
          <w:rFonts w:ascii="Arial" w:hAnsi="Arial" w:cs="Arial"/>
          <w:sz w:val="20"/>
          <w:szCs w:val="20"/>
        </w:rPr>
        <w:t xml:space="preserve"> ethnicity and sex life information that are linked to your healthcare, we may also receive this information about you from other health providers or third parties.</w:t>
      </w:r>
    </w:p>
    <w:p w14:paraId="6C4A1217" w14:textId="11F4F006" w:rsidR="00DA32BF" w:rsidRPr="006C4D8B" w:rsidRDefault="00DA32BF" w:rsidP="006C4D8B">
      <w:pPr>
        <w:spacing w:after="0" w:line="240" w:lineRule="auto"/>
        <w:rPr>
          <w:rFonts w:ascii="Arial" w:hAnsi="Arial" w:cs="Arial"/>
          <w:sz w:val="20"/>
          <w:szCs w:val="20"/>
        </w:rPr>
      </w:pPr>
      <w:r>
        <w:rPr>
          <w:rFonts w:ascii="Arial" w:hAnsi="Arial" w:cs="Arial"/>
          <w:b/>
          <w:bCs/>
          <w:sz w:val="20"/>
          <w:szCs w:val="20"/>
        </w:rPr>
        <w:t>Why do we need your information?</w:t>
      </w:r>
      <w:r w:rsidR="006C4D8B">
        <w:rPr>
          <w:rFonts w:ascii="Arial" w:hAnsi="Arial" w:cs="Arial"/>
          <w:b/>
          <w:bCs/>
          <w:sz w:val="20"/>
          <w:szCs w:val="20"/>
        </w:rPr>
        <w:br/>
      </w:r>
    </w:p>
    <w:p w14:paraId="70A4EB19" w14:textId="77777777" w:rsidR="00DA32BF" w:rsidRDefault="00DA32BF" w:rsidP="00DA32BF">
      <w:pPr>
        <w:widowControl w:val="0"/>
        <w:rPr>
          <w:rFonts w:ascii="Arial" w:hAnsi="Arial" w:cs="Arial"/>
          <w:sz w:val="20"/>
          <w:szCs w:val="20"/>
        </w:rPr>
      </w:pPr>
      <w:r>
        <w:rPr>
          <w:rFonts w:ascii="Arial" w:hAnsi="Arial" w:cs="Arial"/>
          <w:sz w:val="20"/>
          <w:szCs w:val="20"/>
        </w:rPr>
        <w:t xml:space="preserve">The health care professionals who provide you with care maintain records about your health and any treatment or care you have received previously.  These records help to provide you with the best possible healthcare and treatment. </w:t>
      </w:r>
    </w:p>
    <w:p w14:paraId="01DC09E8" w14:textId="77777777" w:rsidR="00DA32BF" w:rsidRDefault="00DA32BF" w:rsidP="00DA32BF">
      <w:pPr>
        <w:widowControl w:val="0"/>
        <w:rPr>
          <w:rFonts w:ascii="Arial" w:hAnsi="Arial" w:cs="Arial"/>
          <w:sz w:val="20"/>
          <w:szCs w:val="20"/>
        </w:rPr>
      </w:pPr>
      <w:r>
        <w:rPr>
          <w:rFonts w:ascii="Arial" w:hAnsi="Arial" w:cs="Arial"/>
          <w:sz w:val="20"/>
          <w:szCs w:val="20"/>
        </w:rPr>
        <w:t xml:space="preserve">NHS health records may be electronic, paper-based or a mixture of both.  We use a combination of working practices and technology to ensure that your information is kept confidential and secure. </w:t>
      </w:r>
    </w:p>
    <w:p w14:paraId="58CE937F" w14:textId="77777777" w:rsidR="006C4D8B" w:rsidRDefault="006C4D8B" w:rsidP="00DA32BF">
      <w:pPr>
        <w:widowControl w:val="0"/>
        <w:rPr>
          <w:rFonts w:ascii="Arial" w:hAnsi="Arial" w:cs="Arial"/>
          <w:sz w:val="20"/>
          <w:szCs w:val="20"/>
        </w:rPr>
      </w:pPr>
    </w:p>
    <w:p w14:paraId="1CA2FC73" w14:textId="77777777" w:rsidR="006C4D8B" w:rsidRDefault="006C4D8B" w:rsidP="00DA32BF">
      <w:pPr>
        <w:widowControl w:val="0"/>
        <w:rPr>
          <w:rFonts w:ascii="Arial" w:hAnsi="Arial" w:cs="Arial"/>
          <w:sz w:val="20"/>
          <w:szCs w:val="20"/>
        </w:rPr>
      </w:pPr>
    </w:p>
    <w:p w14:paraId="7174CB71" w14:textId="07FD5498" w:rsidR="00DA32BF" w:rsidRDefault="00DA32BF" w:rsidP="00DA32BF">
      <w:pPr>
        <w:widowControl w:val="0"/>
        <w:rPr>
          <w:rFonts w:ascii="Arial" w:hAnsi="Arial" w:cs="Arial"/>
          <w:sz w:val="20"/>
          <w:szCs w:val="20"/>
        </w:rPr>
      </w:pPr>
      <w:r>
        <w:rPr>
          <w:rFonts w:ascii="Arial" w:hAnsi="Arial" w:cs="Arial"/>
          <w:sz w:val="20"/>
          <w:szCs w:val="20"/>
        </w:rPr>
        <w:t xml:space="preserve">Records about you may include the following information: </w:t>
      </w:r>
    </w:p>
    <w:p w14:paraId="28AD96CE"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Details about you, such as your address, your carer or legal representative and emergency contact </w:t>
      </w:r>
      <w:r>
        <w:rPr>
          <w:rFonts w:ascii="Arial" w:hAnsi="Arial" w:cs="Arial"/>
          <w:sz w:val="20"/>
          <w:szCs w:val="20"/>
        </w:rPr>
        <w:lastRenderedPageBreak/>
        <w:t xml:space="preserve">details. </w:t>
      </w:r>
    </w:p>
    <w:p w14:paraId="267F24D8"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Any contact the surgery has had with you, such as appointments, clinic visits, emergency appointments.</w:t>
      </w:r>
    </w:p>
    <w:p w14:paraId="76B53B4C"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Notes and reports about your health.</w:t>
      </w:r>
    </w:p>
    <w:p w14:paraId="21B0C1BB"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Details about your treatment and care. </w:t>
      </w:r>
    </w:p>
    <w:p w14:paraId="1504E4CC"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Results of investigations such as laboratory tests, x-rays etc. </w:t>
      </w:r>
    </w:p>
    <w:p w14:paraId="77CA32FC" w14:textId="77777777"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 xml:space="preserve">Relevant information from other health professionals, relatives or those who care for you. </w:t>
      </w:r>
    </w:p>
    <w:p w14:paraId="2312D553" w14:textId="749EDABC" w:rsidR="00DA32BF" w:rsidRDefault="00DA32BF" w:rsidP="006C4D8B">
      <w:pPr>
        <w:pStyle w:val="ListParagraph"/>
        <w:widowControl w:val="0"/>
        <w:numPr>
          <w:ilvl w:val="0"/>
          <w:numId w:val="4"/>
        </w:numPr>
        <w:rPr>
          <w:rFonts w:ascii="Arial" w:hAnsi="Arial" w:cs="Arial"/>
          <w:sz w:val="20"/>
          <w:szCs w:val="20"/>
        </w:rPr>
      </w:pPr>
      <w:r>
        <w:rPr>
          <w:rFonts w:ascii="Arial" w:hAnsi="Arial" w:cs="Arial"/>
          <w:sz w:val="20"/>
          <w:szCs w:val="20"/>
        </w:rPr>
        <w:t>Contact details (including email address, mobile telephone number and home telephone number)</w:t>
      </w:r>
      <w:r w:rsidR="00C1269C">
        <w:rPr>
          <w:rFonts w:ascii="Arial" w:hAnsi="Arial" w:cs="Arial"/>
          <w:sz w:val="20"/>
          <w:szCs w:val="20"/>
        </w:rPr>
        <w:t>.</w:t>
      </w:r>
    </w:p>
    <w:p w14:paraId="248E9AA9" w14:textId="77777777" w:rsidR="00DA32BF" w:rsidRDefault="00DA32BF" w:rsidP="00DA32BF">
      <w:pPr>
        <w:widowControl w:val="0"/>
        <w:rPr>
          <w:rFonts w:ascii="Arial" w:hAnsi="Arial" w:cs="Arial"/>
          <w:sz w:val="20"/>
          <w:szCs w:val="20"/>
        </w:rPr>
      </w:pPr>
      <w:r>
        <w:rPr>
          <w:rFonts w:ascii="Arial" w:hAnsi="Arial" w:cs="Arial"/>
          <w:sz w:val="20"/>
          <w:szCs w:val="20"/>
        </w:rPr>
        <w:t>To ensure you receive the best possible care, your records are used to facilitate the care you receive, including contacting you. Information held about you may be used to help protect the health of the public and to help us manage the NHS and the services we provide. Limited information may be used within the GP practice for clinical audit to monitor the quality of the service we provided.</w:t>
      </w:r>
    </w:p>
    <w:p w14:paraId="0DD00024"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How do we lawfully use your data?</w:t>
      </w:r>
    </w:p>
    <w:p w14:paraId="7FA22823"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 xml:space="preserve">We need your personal, sensitive and confidential data in order to provide you with healthcare services as a General Practice, under the General Data Protection Regulation we will be lawfully using your information in accordance with: - </w:t>
      </w:r>
    </w:p>
    <w:p w14:paraId="0AEAB65D"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962B3C6"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0A97904B" w14:textId="77777777" w:rsidR="00DA32BF" w:rsidRDefault="00DA32BF" w:rsidP="00DA32BF">
      <w:pPr>
        <w:widowControl w:val="0"/>
        <w:rPr>
          <w:rFonts w:ascii="Arial" w:hAnsi="Arial" w:cs="Arial"/>
          <w:sz w:val="20"/>
          <w:szCs w:val="20"/>
        </w:rPr>
      </w:pPr>
      <w:r>
        <w:rPr>
          <w:rFonts w:ascii="Arial" w:hAnsi="Arial" w:cs="Arial"/>
          <w:sz w:val="20"/>
          <w:szCs w:val="20"/>
        </w:rPr>
        <w:t>This Privacy Notice applies to the personal data of our patients and the data you have given us about your carers/family members.</w:t>
      </w:r>
    </w:p>
    <w:p w14:paraId="73874D28" w14:textId="77777777" w:rsidR="00DA32BF" w:rsidRPr="00E57235" w:rsidRDefault="00DA32BF" w:rsidP="00DA32BF">
      <w:pPr>
        <w:rPr>
          <w:rFonts w:ascii="Arial" w:hAnsi="Arial" w:cs="Arial"/>
          <w:sz w:val="20"/>
          <w:szCs w:val="20"/>
        </w:rPr>
      </w:pPr>
      <w:r w:rsidRPr="00E57235">
        <w:rPr>
          <w:rFonts w:ascii="Arial" w:hAnsi="Arial" w:cs="Arial"/>
          <w:sz w:val="20"/>
          <w:szCs w:val="20"/>
        </w:rPr>
        <w:t>We use your personal and healthcare information in the following ways:</w:t>
      </w:r>
    </w:p>
    <w:p w14:paraId="4E7E9CFA" w14:textId="7D8759A0" w:rsidR="00DA32BF" w:rsidRPr="00E57235" w:rsidRDefault="00DA32BF" w:rsidP="006C4D8B">
      <w:pPr>
        <w:pStyle w:val="ListParagraph"/>
        <w:numPr>
          <w:ilvl w:val="0"/>
          <w:numId w:val="5"/>
        </w:numPr>
        <w:spacing w:before="240" w:after="240" w:line="240" w:lineRule="auto"/>
        <w:jc w:val="both"/>
        <w:rPr>
          <w:rFonts w:ascii="Arial" w:hAnsi="Arial" w:cs="Arial"/>
          <w:sz w:val="20"/>
          <w:szCs w:val="20"/>
        </w:rPr>
      </w:pPr>
      <w:r w:rsidRPr="00E57235">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6A5908DF" w14:textId="77777777" w:rsidR="00DA32BF" w:rsidRPr="00E57235" w:rsidRDefault="00DA32BF" w:rsidP="00DA32BF">
      <w:pPr>
        <w:pStyle w:val="ListParagraph"/>
        <w:rPr>
          <w:rFonts w:ascii="Arial" w:hAnsi="Arial" w:cs="Arial"/>
          <w:sz w:val="20"/>
          <w:szCs w:val="20"/>
        </w:rPr>
      </w:pPr>
    </w:p>
    <w:p w14:paraId="74B63BFC" w14:textId="77777777" w:rsidR="00DA32BF" w:rsidRPr="00E57235" w:rsidRDefault="00DA32BF" w:rsidP="006C4D8B">
      <w:pPr>
        <w:pStyle w:val="ListParagraph"/>
        <w:numPr>
          <w:ilvl w:val="0"/>
          <w:numId w:val="5"/>
        </w:numPr>
        <w:spacing w:before="240" w:after="240" w:line="240" w:lineRule="auto"/>
        <w:jc w:val="both"/>
        <w:rPr>
          <w:rFonts w:ascii="Arial" w:hAnsi="Arial" w:cs="Arial"/>
          <w:sz w:val="20"/>
          <w:szCs w:val="20"/>
        </w:rPr>
      </w:pPr>
      <w:r w:rsidRPr="00E57235">
        <w:rPr>
          <w:rFonts w:ascii="Arial" w:hAnsi="Arial" w:cs="Arial"/>
          <w:sz w:val="20"/>
          <w:szCs w:val="20"/>
        </w:rPr>
        <w:t xml:space="preserve">when we are required by law to hand over your information to any other organisation, such as the police, by court order, solicitors, or immigration enforcement. </w:t>
      </w:r>
    </w:p>
    <w:p w14:paraId="0E281EBF" w14:textId="77777777" w:rsidR="00DA32BF" w:rsidRPr="00E57235" w:rsidRDefault="00DA32BF" w:rsidP="00DA32BF">
      <w:pPr>
        <w:pStyle w:val="ListParagraph"/>
        <w:rPr>
          <w:rFonts w:ascii="Arial" w:hAnsi="Arial" w:cs="Arial"/>
          <w:sz w:val="20"/>
          <w:szCs w:val="20"/>
        </w:rPr>
      </w:pPr>
    </w:p>
    <w:p w14:paraId="343043F4" w14:textId="0D3A5C54" w:rsidR="00DA32BF" w:rsidRPr="00E57235" w:rsidRDefault="00DA32BF" w:rsidP="006C4D8B">
      <w:pPr>
        <w:pStyle w:val="ListParagraph"/>
        <w:numPr>
          <w:ilvl w:val="0"/>
          <w:numId w:val="5"/>
        </w:numPr>
        <w:spacing w:before="240" w:after="240" w:line="240" w:lineRule="auto"/>
        <w:jc w:val="both"/>
        <w:rPr>
          <w:rFonts w:ascii="Arial" w:hAnsi="Arial" w:cs="Arial"/>
          <w:sz w:val="20"/>
          <w:szCs w:val="20"/>
        </w:rPr>
      </w:pPr>
      <w:r w:rsidRPr="00E57235">
        <w:rPr>
          <w:rFonts w:ascii="Arial" w:hAnsi="Arial" w:cs="Arial"/>
          <w:sz w:val="20"/>
          <w:szCs w:val="20"/>
        </w:rPr>
        <w:t>In a de-identified form to support planning of health services and to improve health outcomes for our population</w:t>
      </w:r>
      <w:r w:rsidR="00C1269C">
        <w:rPr>
          <w:rFonts w:ascii="Arial" w:hAnsi="Arial" w:cs="Arial"/>
          <w:sz w:val="20"/>
          <w:szCs w:val="20"/>
        </w:rPr>
        <w:t>.</w:t>
      </w:r>
    </w:p>
    <w:p w14:paraId="3AABB4D1" w14:textId="77777777" w:rsidR="00DA32BF" w:rsidRPr="00E57235" w:rsidRDefault="00DA32BF" w:rsidP="00DA32BF">
      <w:pPr>
        <w:pStyle w:val="ListParagraph"/>
        <w:spacing w:before="240" w:after="240" w:line="240" w:lineRule="auto"/>
        <w:jc w:val="both"/>
        <w:rPr>
          <w:rFonts w:ascii="Arial" w:hAnsi="Arial" w:cs="Arial"/>
          <w:sz w:val="20"/>
          <w:szCs w:val="20"/>
        </w:rPr>
      </w:pPr>
    </w:p>
    <w:p w14:paraId="68449336" w14:textId="77777777" w:rsidR="00DA32BF" w:rsidRPr="00E57235" w:rsidRDefault="00DA32BF" w:rsidP="00DA32BF">
      <w:pPr>
        <w:rPr>
          <w:rFonts w:ascii="Arial" w:hAnsi="Arial" w:cs="Arial"/>
          <w:sz w:val="20"/>
          <w:szCs w:val="20"/>
        </w:rPr>
      </w:pPr>
      <w:r w:rsidRPr="00E57235">
        <w:rPr>
          <w:rFonts w:ascii="Arial" w:hAnsi="Arial" w:cs="Arial"/>
          <w:sz w:val="20"/>
          <w:szCs w:val="20"/>
        </w:rPr>
        <w:t xml:space="preserve">We will never pass on your personal information to anyone else who does not need it, or has no right to it, unless you give us consent to do so. </w:t>
      </w:r>
    </w:p>
    <w:p w14:paraId="29D05DED" w14:textId="664CA099" w:rsidR="00DA32BF" w:rsidRDefault="00DA32BF" w:rsidP="00DA32BF">
      <w:pPr>
        <w:pStyle w:val="Heading1"/>
        <w:spacing w:before="360" w:after="240" w:line="240" w:lineRule="auto"/>
        <w:jc w:val="both"/>
        <w:rPr>
          <w:color w:val="auto"/>
        </w:rPr>
      </w:pPr>
      <w:bookmarkStart w:id="1" w:name="_Toc31368619"/>
      <w:r>
        <w:rPr>
          <w:color w:val="auto"/>
        </w:rPr>
        <w:t>Legal justification for collecting and using your information</w:t>
      </w:r>
      <w:bookmarkEnd w:id="1"/>
    </w:p>
    <w:p w14:paraId="39B028BC" w14:textId="77777777" w:rsidR="00DA32BF" w:rsidRDefault="00DA32BF" w:rsidP="00DA32BF">
      <w:pPr>
        <w:rPr>
          <w:rFonts w:cs="Arial"/>
        </w:rPr>
      </w:pPr>
      <w:r>
        <w:rPr>
          <w:rFonts w:cs="Arial"/>
        </w:rPr>
        <w:t>The law says we need a legal basis to handle your personal and healthcare information.</w:t>
      </w:r>
    </w:p>
    <w:p w14:paraId="361793C2" w14:textId="77777777" w:rsidR="00DA32BF" w:rsidRDefault="00DA32BF" w:rsidP="00DA32BF">
      <w:pPr>
        <w:rPr>
          <w:rFonts w:cs="Arial"/>
        </w:rPr>
      </w:pPr>
      <w:r>
        <w:rPr>
          <w:rFonts w:cs="Arial"/>
          <w:b/>
        </w:rPr>
        <w:t>Contract:</w:t>
      </w:r>
      <w:r>
        <w:rPr>
          <w:rFonts w:cs="Arial"/>
        </w:rPr>
        <w:t xml:space="preserve"> We have a contract with NHS England to deliver healthcare services to you. This contract provides that we are under a legal obligation to ensure that we deliver medical and healthcare services to the public.</w:t>
      </w:r>
    </w:p>
    <w:p w14:paraId="418C3CB0" w14:textId="77777777" w:rsidR="00DA32BF" w:rsidRDefault="00DA32BF" w:rsidP="00DA32BF">
      <w:pPr>
        <w:rPr>
          <w:rFonts w:cs="Arial"/>
        </w:rPr>
      </w:pPr>
      <w:r>
        <w:rPr>
          <w:rFonts w:cs="Arial"/>
          <w:b/>
        </w:rPr>
        <w:t>Consent:</w:t>
      </w:r>
      <w:r>
        <w:rPr>
          <w:rFonts w:cs="Arial"/>
        </w:rPr>
        <w:t xml:space="preserve"> Sometimes we also rely on the fact that you give us consent to use your personal and healthcare information so that we can take care of your healthcare needs. </w:t>
      </w:r>
    </w:p>
    <w:p w14:paraId="3C010328" w14:textId="77777777" w:rsidR="00DA32BF" w:rsidRDefault="00DA32BF" w:rsidP="00DA32BF">
      <w:pPr>
        <w:rPr>
          <w:rFonts w:cs="Arial"/>
        </w:rPr>
      </w:pPr>
      <w:r>
        <w:rPr>
          <w:rFonts w:cs="Arial"/>
        </w:rPr>
        <w:t>Please note that you have the right to withdraw consent at any time if you no longer wish to receive services from us.</w:t>
      </w:r>
    </w:p>
    <w:p w14:paraId="0DE2D97F" w14:textId="77777777" w:rsidR="00DA32BF" w:rsidRDefault="00DA32BF" w:rsidP="00DA32BF">
      <w:pPr>
        <w:rPr>
          <w:rFonts w:cs="Arial"/>
        </w:rPr>
      </w:pPr>
      <w:r>
        <w:rPr>
          <w:rFonts w:cs="Arial"/>
          <w:b/>
        </w:rPr>
        <w:lastRenderedPageBreak/>
        <w:t>Necessary care</w:t>
      </w:r>
      <w:r>
        <w:rPr>
          <w:rFonts w:cs="Arial"/>
        </w:rPr>
        <w:t xml:space="preserve">: Providing you with the appropriate healthcare, where necessary. The Law refers to this as ‘protecting your vital interests’ where you may be in a position not to be able to consent.  </w:t>
      </w:r>
    </w:p>
    <w:p w14:paraId="52BE86F2" w14:textId="77777777" w:rsidR="00DA32BF" w:rsidRDefault="00DA32BF" w:rsidP="00DA32BF">
      <w:pPr>
        <w:rPr>
          <w:rFonts w:cs="Arial"/>
        </w:rPr>
      </w:pPr>
      <w:r>
        <w:rPr>
          <w:rFonts w:cs="Arial"/>
          <w:b/>
        </w:rPr>
        <w:t>Law:</w:t>
      </w:r>
      <w:r>
        <w:rPr>
          <w:rFonts w:cs="Arial"/>
        </w:rPr>
        <w:t xml:space="preserve"> Sometimes the law obliges us to provide your information to an organisation (see above).</w:t>
      </w:r>
    </w:p>
    <w:p w14:paraId="724BD963" w14:textId="77777777" w:rsidR="00DA32BF" w:rsidRDefault="00DA32BF" w:rsidP="00DA32BF">
      <w:pPr>
        <w:pStyle w:val="Heading1"/>
        <w:spacing w:before="360" w:after="240" w:line="240" w:lineRule="auto"/>
        <w:jc w:val="both"/>
        <w:rPr>
          <w:color w:val="auto"/>
        </w:rPr>
      </w:pPr>
      <w:bookmarkStart w:id="2" w:name="_Toc31368620"/>
      <w:r>
        <w:rPr>
          <w:color w:val="auto"/>
        </w:rPr>
        <w:t>Special categories</w:t>
      </w:r>
      <w:bookmarkEnd w:id="2"/>
    </w:p>
    <w:p w14:paraId="62DFA53F" w14:textId="77777777" w:rsidR="00DA32BF" w:rsidRDefault="00DA32BF" w:rsidP="00DA32BF">
      <w:pPr>
        <w:rPr>
          <w:rFonts w:cs="Arial"/>
        </w:rPr>
      </w:pPr>
      <w:r>
        <w:rPr>
          <w:rFonts w:cs="Arial"/>
        </w:rPr>
        <w:t>The law states that personal information about your health falls into a special category of information because it is very sensitive. Reasons that may entitle us to use and process your information may be as follows:</w:t>
      </w:r>
    </w:p>
    <w:p w14:paraId="38D34C83" w14:textId="12F4CA13" w:rsidR="00DA32BF" w:rsidRDefault="00DA32BF" w:rsidP="00DA32BF">
      <w:pPr>
        <w:rPr>
          <w:rFonts w:cs="Arial"/>
        </w:rPr>
      </w:pPr>
      <w:r>
        <w:rPr>
          <w:rFonts w:cs="Arial"/>
          <w:b/>
        </w:rPr>
        <w:t>Public Interest</w:t>
      </w:r>
      <w:r>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r w:rsidR="00C1269C">
        <w:rPr>
          <w:rFonts w:cs="Arial"/>
        </w:rPr>
        <w:t>.</w:t>
      </w:r>
    </w:p>
    <w:p w14:paraId="1D2B0347" w14:textId="53F90049" w:rsidR="00DA32BF" w:rsidRDefault="00DA32BF" w:rsidP="00DA32BF">
      <w:pPr>
        <w:rPr>
          <w:rFonts w:cs="Arial"/>
        </w:rPr>
      </w:pPr>
      <w:r>
        <w:rPr>
          <w:rFonts w:cs="Arial"/>
          <w:b/>
        </w:rPr>
        <w:t>Consent</w:t>
      </w:r>
      <w:r>
        <w:rPr>
          <w:rFonts w:cs="Arial"/>
        </w:rPr>
        <w:t>: When you have given us consent</w:t>
      </w:r>
      <w:r w:rsidR="00C1269C">
        <w:rPr>
          <w:rFonts w:cs="Arial"/>
        </w:rPr>
        <w:t>.</w:t>
      </w:r>
    </w:p>
    <w:p w14:paraId="16296B6D" w14:textId="128CD201" w:rsidR="00DA32BF" w:rsidRDefault="00DA32BF" w:rsidP="00DA32BF">
      <w:pPr>
        <w:rPr>
          <w:rFonts w:cs="Arial"/>
        </w:rPr>
      </w:pPr>
      <w:r>
        <w:rPr>
          <w:rFonts w:cs="Arial"/>
          <w:b/>
        </w:rPr>
        <w:t>Vital Interest</w:t>
      </w:r>
      <w:r>
        <w:rPr>
          <w:rFonts w:cs="Arial"/>
        </w:rPr>
        <w:t>: If you are incapable of giving consent, and we have to use your information to protect your vital interests (e.g. if you have had an accident and you need emergency treatment)</w:t>
      </w:r>
      <w:r w:rsidR="00C1269C">
        <w:rPr>
          <w:rFonts w:cs="Arial"/>
        </w:rPr>
        <w:t>.</w:t>
      </w:r>
    </w:p>
    <w:p w14:paraId="4E0AE3A7" w14:textId="3F612FE7" w:rsidR="00DA32BF" w:rsidRDefault="00DA32BF" w:rsidP="00DA32BF">
      <w:pPr>
        <w:rPr>
          <w:rFonts w:cs="Arial"/>
        </w:rPr>
      </w:pPr>
      <w:r>
        <w:rPr>
          <w:rFonts w:cs="Arial"/>
          <w:b/>
        </w:rPr>
        <w:t>Defending a claim</w:t>
      </w:r>
      <w:r>
        <w:rPr>
          <w:rFonts w:cs="Arial"/>
        </w:rPr>
        <w:t>: If we need your information to defend a legal claim against us by you, or by another party</w:t>
      </w:r>
      <w:r w:rsidR="00C1269C">
        <w:rPr>
          <w:rFonts w:cs="Arial"/>
        </w:rPr>
        <w:t>.</w:t>
      </w:r>
    </w:p>
    <w:p w14:paraId="12CC5A35" w14:textId="0E778BF6" w:rsidR="00DA32BF" w:rsidRDefault="00DA32BF" w:rsidP="00DA32BF">
      <w:pPr>
        <w:rPr>
          <w:rFonts w:cs="Arial"/>
        </w:rPr>
      </w:pPr>
      <w:r>
        <w:rPr>
          <w:rFonts w:cs="Arial"/>
          <w:b/>
        </w:rPr>
        <w:t>Providing you with medical care</w:t>
      </w:r>
      <w:r>
        <w:rPr>
          <w:rFonts w:cs="Arial"/>
        </w:rPr>
        <w:t>: Where we need your information to provide you with medical and healthcare services</w:t>
      </w:r>
      <w:r w:rsidR="00C1269C">
        <w:rPr>
          <w:rFonts w:cs="Arial"/>
        </w:rPr>
        <w:t>.</w:t>
      </w:r>
    </w:p>
    <w:p w14:paraId="44AD633E" w14:textId="77777777" w:rsidR="00DA32BF" w:rsidRDefault="00DA32BF" w:rsidP="00DA32BF">
      <w:pPr>
        <w:spacing w:after="0" w:line="240" w:lineRule="auto"/>
        <w:rPr>
          <w:rFonts w:ascii="Arial" w:hAnsi="Arial" w:cs="Arial"/>
          <w:sz w:val="20"/>
          <w:szCs w:val="20"/>
        </w:rPr>
      </w:pPr>
      <w:r>
        <w:rPr>
          <w:rFonts w:ascii="Arial" w:hAnsi="Arial" w:cs="Arial"/>
          <w:sz w:val="20"/>
          <w:szCs w:val="20"/>
        </w:rPr>
        <w:br w:type="page"/>
      </w:r>
    </w:p>
    <w:p w14:paraId="0B792EEE" w14:textId="024ADE2D" w:rsidR="00C1269C" w:rsidRPr="00C1269C" w:rsidRDefault="00C1269C" w:rsidP="00C1269C">
      <w:pPr>
        <w:rPr>
          <w:rFonts w:ascii="Arial" w:hAnsi="Arial" w:cs="Arial"/>
          <w:b/>
          <w:bCs/>
        </w:rPr>
      </w:pPr>
      <w:r w:rsidRPr="00C1269C">
        <w:rPr>
          <w:rFonts w:ascii="Arial" w:hAnsi="Arial" w:cs="Arial"/>
          <w:b/>
          <w:bCs/>
        </w:rPr>
        <w:lastRenderedPageBreak/>
        <w:t>Accu</w:t>
      </w:r>
      <w:r w:rsidR="006A01B4">
        <w:rPr>
          <w:rFonts w:ascii="Arial" w:hAnsi="Arial" w:cs="Arial"/>
          <w:b/>
          <w:bCs/>
        </w:rPr>
        <w:t>rx &amp; SystmConnect - TPP</w:t>
      </w:r>
    </w:p>
    <w:p w14:paraId="430A149C" w14:textId="77777777" w:rsidR="00C1269C" w:rsidRPr="00C1269C" w:rsidRDefault="00C1269C" w:rsidP="00C1269C">
      <w:pPr>
        <w:pStyle w:val="NormalWeb"/>
        <w:rPr>
          <w:rFonts w:ascii="Arial" w:hAnsi="Arial" w:cs="Arial"/>
          <w:sz w:val="20"/>
          <w:szCs w:val="20"/>
        </w:rPr>
      </w:pPr>
      <w:r w:rsidRPr="00C1269C">
        <w:rPr>
          <w:rFonts w:ascii="Arial" w:hAnsi="Arial" w:cs="Arial"/>
          <w:sz w:val="20"/>
          <w:szCs w:val="20"/>
        </w:rPr>
        <w:t>As part of the Digital First National programme of work, GP Practices are required to provide a tool for patients to access primary care services.</w:t>
      </w:r>
    </w:p>
    <w:p w14:paraId="74C58EB1" w14:textId="6FF17309" w:rsidR="00C1269C" w:rsidRDefault="00C1269C" w:rsidP="00C1269C">
      <w:pPr>
        <w:pStyle w:val="NormalWeb"/>
        <w:rPr>
          <w:rFonts w:ascii="Arial" w:hAnsi="Arial" w:cs="Arial"/>
          <w:sz w:val="20"/>
          <w:szCs w:val="20"/>
        </w:rPr>
      </w:pPr>
      <w:r w:rsidRPr="00C1269C">
        <w:rPr>
          <w:rFonts w:ascii="Arial" w:hAnsi="Arial" w:cs="Arial"/>
          <w:sz w:val="20"/>
          <w:szCs w:val="20"/>
        </w:rPr>
        <w:t>The aim of the Accurx platform</w:t>
      </w:r>
      <w:r w:rsidR="006A01B4">
        <w:rPr>
          <w:rFonts w:ascii="Arial" w:hAnsi="Arial" w:cs="Arial"/>
          <w:sz w:val="20"/>
          <w:szCs w:val="20"/>
        </w:rPr>
        <w:t xml:space="preserve"> and SystmConnect platform</w:t>
      </w:r>
      <w:r w:rsidRPr="00C1269C">
        <w:rPr>
          <w:rFonts w:ascii="Arial" w:hAnsi="Arial" w:cs="Arial"/>
          <w:sz w:val="20"/>
          <w:szCs w:val="20"/>
        </w:rPr>
        <w:t xml:space="preserve"> is to improve communications between healthcare staff and patients resulting in improved outcomes and productivity. The platform facilitates digital communications between the practice and our patients.</w:t>
      </w:r>
    </w:p>
    <w:p w14:paraId="7EEB736D" w14:textId="768671B4" w:rsidR="006A01B4" w:rsidRPr="006A01B4" w:rsidRDefault="006A01B4" w:rsidP="00C1269C">
      <w:pPr>
        <w:pStyle w:val="NormalWeb"/>
        <w:rPr>
          <w:rFonts w:ascii="Arial" w:hAnsi="Arial" w:cs="Arial"/>
          <w:b/>
          <w:bCs/>
          <w:sz w:val="20"/>
          <w:szCs w:val="20"/>
        </w:rPr>
      </w:pPr>
      <w:r w:rsidRPr="006A01B4">
        <w:rPr>
          <w:rFonts w:ascii="Arial" w:hAnsi="Arial" w:cs="Arial"/>
          <w:b/>
          <w:bCs/>
          <w:sz w:val="20"/>
          <w:szCs w:val="20"/>
        </w:rPr>
        <w:t>Accurx</w:t>
      </w:r>
    </w:p>
    <w:p w14:paraId="5A001D53" w14:textId="40CD3220" w:rsidR="00C1269C" w:rsidRPr="00C1269C" w:rsidRDefault="00C1269C" w:rsidP="00C1269C">
      <w:pPr>
        <w:pStyle w:val="NormalWeb"/>
        <w:rPr>
          <w:rFonts w:ascii="Arial" w:hAnsi="Arial" w:cs="Arial"/>
          <w:sz w:val="20"/>
          <w:szCs w:val="20"/>
        </w:rPr>
      </w:pPr>
      <w:r w:rsidRPr="00C1269C">
        <w:rPr>
          <w:rFonts w:ascii="Arial" w:hAnsi="Arial" w:cs="Arial"/>
          <w:sz w:val="20"/>
          <w:szCs w:val="20"/>
        </w:rPr>
        <w:t>Using the Accurx platform will require the processing of special category data by Accurx, their sub-processors and by default the GP Practice as a Controller. This will include exchanging and storing messages in relation to patients and medical staff</w:t>
      </w:r>
      <w:r>
        <w:rPr>
          <w:rFonts w:ascii="Arial" w:hAnsi="Arial" w:cs="Arial"/>
          <w:sz w:val="20"/>
          <w:szCs w:val="20"/>
        </w:rPr>
        <w:t xml:space="preserve">.  </w:t>
      </w:r>
      <w:r w:rsidRPr="00C1269C">
        <w:rPr>
          <w:rFonts w:ascii="Arial" w:hAnsi="Arial" w:cs="Arial"/>
          <w:sz w:val="20"/>
          <w:szCs w:val="20"/>
        </w:rPr>
        <w:t>This will allow you to respond to the Practice in multiple ways such as free text, questionnaires and submitting images/documents.</w:t>
      </w:r>
    </w:p>
    <w:p w14:paraId="1B4177B3" w14:textId="77777777" w:rsidR="00C1269C" w:rsidRPr="00C1269C" w:rsidRDefault="00C1269C" w:rsidP="00C1269C">
      <w:pPr>
        <w:pStyle w:val="NormalWeb"/>
        <w:rPr>
          <w:rFonts w:ascii="Arial" w:hAnsi="Arial" w:cs="Arial"/>
          <w:sz w:val="20"/>
          <w:szCs w:val="20"/>
        </w:rPr>
      </w:pPr>
      <w:r w:rsidRPr="00C1269C">
        <w:rPr>
          <w:rFonts w:ascii="Arial" w:hAnsi="Arial" w:cs="Arial"/>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3999D822" w14:textId="77777777" w:rsidR="00C1269C" w:rsidRPr="00C1269C" w:rsidRDefault="00C1269C" w:rsidP="00C1269C">
      <w:pPr>
        <w:pStyle w:val="NormalWeb"/>
        <w:rPr>
          <w:rFonts w:ascii="Arial" w:hAnsi="Arial" w:cs="Arial"/>
          <w:sz w:val="20"/>
          <w:szCs w:val="20"/>
        </w:rPr>
      </w:pPr>
      <w:r w:rsidRPr="00C1269C">
        <w:rPr>
          <w:rFonts w:ascii="Arial" w:hAnsi="Arial" w:cs="Arial"/>
          <w:sz w:val="20"/>
          <w:szCs w:val="20"/>
        </w:rPr>
        <w:t>The Practice uses the following Accurx features:</w:t>
      </w:r>
    </w:p>
    <w:p w14:paraId="5E055C7A" w14:textId="7D3D3DA2" w:rsidR="00C1269C" w:rsidRPr="00C1269C" w:rsidRDefault="00C1269C" w:rsidP="006C4D8B">
      <w:pPr>
        <w:numPr>
          <w:ilvl w:val="0"/>
          <w:numId w:val="24"/>
        </w:numPr>
        <w:spacing w:before="100" w:beforeAutospacing="1" w:after="100" w:afterAutospacing="1" w:line="240" w:lineRule="auto"/>
        <w:rPr>
          <w:rFonts w:ascii="Arial" w:hAnsi="Arial" w:cs="Arial"/>
          <w:sz w:val="20"/>
          <w:szCs w:val="20"/>
        </w:rPr>
      </w:pPr>
      <w:r w:rsidRPr="00C1269C">
        <w:rPr>
          <w:rFonts w:ascii="Arial" w:hAnsi="Arial" w:cs="Arial"/>
          <w:sz w:val="20"/>
          <w:szCs w:val="20"/>
        </w:rPr>
        <w:t>SMS, Friends and Family test, AccuMail and Record Views</w:t>
      </w:r>
    </w:p>
    <w:p w14:paraId="69304C5C" w14:textId="54CE7CB7" w:rsidR="00C1269C" w:rsidRDefault="00C1269C" w:rsidP="00C1269C">
      <w:pPr>
        <w:pStyle w:val="NormalWeb"/>
        <w:rPr>
          <w:rFonts w:ascii="Arial" w:hAnsi="Arial" w:cs="Arial"/>
          <w:sz w:val="20"/>
          <w:szCs w:val="20"/>
        </w:rPr>
      </w:pPr>
      <w:r w:rsidRPr="00C1269C">
        <w:rPr>
          <w:rFonts w:ascii="Arial" w:hAnsi="Arial" w:cs="Arial"/>
          <w:sz w:val="20"/>
          <w:szCs w:val="20"/>
        </w:rPr>
        <w:t>Accurx’s privacy notice can be found on their website here:</w:t>
      </w:r>
      <w:r w:rsidRPr="00C1269C">
        <w:rPr>
          <w:rStyle w:val="apple-converted-space"/>
          <w:rFonts w:ascii="Arial" w:hAnsi="Arial" w:cs="Arial"/>
          <w:sz w:val="20"/>
          <w:szCs w:val="20"/>
        </w:rPr>
        <w:t> </w:t>
      </w:r>
      <w:hyperlink r:id="rId15" w:tgtFrame="_blank" w:tooltip="Accurx (opens new window)" w:history="1">
        <w:r w:rsidRPr="00C1269C">
          <w:rPr>
            <w:rStyle w:val="Hyperlink"/>
            <w:rFonts w:ascii="Arial" w:hAnsi="Arial" w:cs="Arial"/>
            <w:b/>
            <w:bCs/>
            <w:color w:val="auto"/>
            <w:sz w:val="20"/>
            <w:szCs w:val="20"/>
            <w:bdr w:val="single" w:sz="2" w:space="0" w:color="auto" w:frame="1"/>
          </w:rPr>
          <w:t>Accurx - Privacy Policy</w:t>
        </w:r>
      </w:hyperlink>
      <w:r w:rsidR="006A01B4">
        <w:rPr>
          <w:rFonts w:ascii="Arial" w:hAnsi="Arial" w:cs="Arial"/>
          <w:sz w:val="20"/>
          <w:szCs w:val="20"/>
        </w:rPr>
        <w:t xml:space="preserve"> </w:t>
      </w:r>
    </w:p>
    <w:p w14:paraId="316C473D" w14:textId="1A78BF5D" w:rsidR="00996250" w:rsidRPr="006A01B4" w:rsidRDefault="00996250" w:rsidP="00C1269C">
      <w:pPr>
        <w:pStyle w:val="NormalWeb"/>
        <w:rPr>
          <w:rFonts w:ascii="Arial" w:hAnsi="Arial" w:cs="Arial"/>
          <w:b/>
          <w:bCs/>
          <w:sz w:val="20"/>
          <w:szCs w:val="20"/>
        </w:rPr>
      </w:pPr>
      <w:r w:rsidRPr="006A01B4">
        <w:rPr>
          <w:rFonts w:ascii="Arial" w:hAnsi="Arial" w:cs="Arial"/>
          <w:b/>
          <w:bCs/>
          <w:sz w:val="20"/>
          <w:szCs w:val="20"/>
        </w:rPr>
        <w:t>SystmConnect</w:t>
      </w:r>
      <w:r w:rsidR="006A01B4" w:rsidRPr="006A01B4">
        <w:rPr>
          <w:rFonts w:ascii="Arial" w:hAnsi="Arial" w:cs="Arial"/>
          <w:b/>
          <w:bCs/>
          <w:sz w:val="20"/>
          <w:szCs w:val="20"/>
        </w:rPr>
        <w:t xml:space="preserve"> - TPP</w:t>
      </w:r>
    </w:p>
    <w:p w14:paraId="495E4429" w14:textId="581FD15E" w:rsidR="006A01B4" w:rsidRPr="00C1269C" w:rsidRDefault="006A01B4" w:rsidP="006A01B4">
      <w:pPr>
        <w:pStyle w:val="NormalWeb"/>
        <w:rPr>
          <w:rFonts w:ascii="Arial" w:hAnsi="Arial" w:cs="Arial"/>
          <w:sz w:val="20"/>
          <w:szCs w:val="20"/>
        </w:rPr>
      </w:pPr>
      <w:r w:rsidRPr="00C1269C">
        <w:rPr>
          <w:rFonts w:ascii="Arial" w:hAnsi="Arial" w:cs="Arial"/>
          <w:sz w:val="20"/>
          <w:szCs w:val="20"/>
        </w:rPr>
        <w:t xml:space="preserve">Using the </w:t>
      </w:r>
      <w:r>
        <w:rPr>
          <w:rFonts w:ascii="Arial" w:hAnsi="Arial" w:cs="Arial"/>
          <w:sz w:val="20"/>
          <w:szCs w:val="20"/>
        </w:rPr>
        <w:t>SystmConnect</w:t>
      </w:r>
      <w:r w:rsidRPr="00C1269C">
        <w:rPr>
          <w:rFonts w:ascii="Arial" w:hAnsi="Arial" w:cs="Arial"/>
          <w:sz w:val="20"/>
          <w:szCs w:val="20"/>
        </w:rPr>
        <w:t xml:space="preserve"> platform will require the processing of special category data by </w:t>
      </w:r>
      <w:r>
        <w:rPr>
          <w:rFonts w:ascii="Arial" w:hAnsi="Arial" w:cs="Arial"/>
          <w:sz w:val="20"/>
          <w:szCs w:val="20"/>
        </w:rPr>
        <w:t>SystmConnect</w:t>
      </w:r>
      <w:r w:rsidRPr="00C1269C">
        <w:rPr>
          <w:rFonts w:ascii="Arial" w:hAnsi="Arial" w:cs="Arial"/>
          <w:sz w:val="20"/>
          <w:szCs w:val="20"/>
        </w:rPr>
        <w:t>, their sub-processors and by default the GP Practice as a Controller. This will include exchanging and storing messages in relation to patients and medical staff</w:t>
      </w:r>
      <w:r>
        <w:rPr>
          <w:rFonts w:ascii="Arial" w:hAnsi="Arial" w:cs="Arial"/>
          <w:sz w:val="20"/>
          <w:szCs w:val="20"/>
        </w:rPr>
        <w:t xml:space="preserve">.  </w:t>
      </w:r>
      <w:r w:rsidRPr="00C1269C">
        <w:rPr>
          <w:rFonts w:ascii="Arial" w:hAnsi="Arial" w:cs="Arial"/>
          <w:sz w:val="20"/>
          <w:szCs w:val="20"/>
        </w:rPr>
        <w:t>This will allow you to respond to the Practice in multiple ways such as free text, questionnaires and submitting images/documents.</w:t>
      </w:r>
    </w:p>
    <w:p w14:paraId="4069AA58" w14:textId="39DFD4B2" w:rsidR="006A01B4" w:rsidRPr="00C1269C" w:rsidRDefault="006C4D8B" w:rsidP="006A01B4">
      <w:pPr>
        <w:pStyle w:val="NormalWeb"/>
        <w:rPr>
          <w:rFonts w:ascii="Arial" w:hAnsi="Arial" w:cs="Arial"/>
          <w:sz w:val="20"/>
          <w:szCs w:val="20"/>
        </w:rPr>
      </w:pPr>
      <w:r>
        <w:rPr>
          <w:rFonts w:ascii="Arial" w:hAnsi="Arial" w:cs="Arial"/>
          <w:sz w:val="20"/>
          <w:szCs w:val="20"/>
        </w:rPr>
        <w:t>SystmConnect</w:t>
      </w:r>
      <w:r w:rsidR="006A01B4" w:rsidRPr="00C1269C">
        <w:rPr>
          <w:rFonts w:ascii="Arial" w:hAnsi="Arial" w:cs="Arial"/>
          <w:sz w:val="20"/>
          <w:szCs w:val="20"/>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w:t>
      </w:r>
      <w:r w:rsidR="006A01B4">
        <w:rPr>
          <w:rFonts w:ascii="Arial" w:hAnsi="Arial" w:cs="Arial"/>
          <w:sz w:val="20"/>
          <w:szCs w:val="20"/>
        </w:rPr>
        <w:t>SystmConnect</w:t>
      </w:r>
      <w:r w:rsidR="006A01B4" w:rsidRPr="00C1269C">
        <w:rPr>
          <w:rFonts w:ascii="Arial" w:hAnsi="Arial" w:cs="Arial"/>
          <w:sz w:val="20"/>
          <w:szCs w:val="20"/>
        </w:rPr>
        <w:t xml:space="preserve"> only collect the data that is necessary to allow your GP Practice to provide you with care.</w:t>
      </w:r>
    </w:p>
    <w:p w14:paraId="1ACAE7AB" w14:textId="5B846273" w:rsidR="00B015A6" w:rsidRDefault="00C1269C" w:rsidP="00C1269C">
      <w:pPr>
        <w:rPr>
          <w:rFonts w:ascii="Arial" w:hAnsi="Arial" w:cs="Arial"/>
          <w:sz w:val="20"/>
          <w:szCs w:val="20"/>
        </w:rPr>
      </w:pPr>
      <w:r w:rsidRPr="00C1269C">
        <w:rPr>
          <w:rFonts w:ascii="Arial" w:hAnsi="Arial" w:cs="Arial"/>
          <w:sz w:val="20"/>
          <w:szCs w:val="20"/>
        </w:rPr>
        <w:t xml:space="preserve">If you have a non-urgent healthcare concern or need to contact the Practice for any admin reason, click on the </w:t>
      </w:r>
      <w:r w:rsidR="00996250">
        <w:rPr>
          <w:rFonts w:ascii="Arial" w:hAnsi="Arial" w:cs="Arial"/>
          <w:sz w:val="20"/>
          <w:szCs w:val="20"/>
        </w:rPr>
        <w:t xml:space="preserve">link </w:t>
      </w:r>
      <w:r w:rsidRPr="00C1269C">
        <w:rPr>
          <w:rFonts w:ascii="Arial" w:hAnsi="Arial" w:cs="Arial"/>
          <w:sz w:val="20"/>
          <w:szCs w:val="20"/>
        </w:rPr>
        <w:t>online via our website</w:t>
      </w:r>
      <w:r w:rsidR="00996250">
        <w:rPr>
          <w:rFonts w:ascii="Arial" w:hAnsi="Arial" w:cs="Arial"/>
          <w:sz w:val="20"/>
          <w:szCs w:val="20"/>
        </w:rPr>
        <w:t>,</w:t>
      </w:r>
      <w:r w:rsidRPr="00C1269C">
        <w:rPr>
          <w:rStyle w:val="apple-converted-space"/>
          <w:rFonts w:ascii="Arial" w:hAnsi="Arial" w:cs="Arial"/>
          <w:sz w:val="20"/>
          <w:szCs w:val="20"/>
        </w:rPr>
        <w:t> </w:t>
      </w:r>
      <w:hyperlink r:id="rId16" w:tgtFrame="_blank" w:tooltip="NHS (opens new window)" w:history="1">
        <w:r w:rsidRPr="00C1269C">
          <w:rPr>
            <w:rStyle w:val="Hyperlink"/>
            <w:rFonts w:ascii="Arial" w:hAnsi="Arial" w:cs="Arial"/>
            <w:b/>
            <w:bCs/>
            <w:color w:val="auto"/>
            <w:sz w:val="20"/>
            <w:szCs w:val="20"/>
            <w:bdr w:val="single" w:sz="2" w:space="0" w:color="auto" w:frame="1"/>
          </w:rPr>
          <w:t>via NHS app</w:t>
        </w:r>
      </w:hyperlink>
      <w:r w:rsidRPr="00C1269C">
        <w:rPr>
          <w:rStyle w:val="apple-converted-space"/>
          <w:rFonts w:ascii="Arial" w:hAnsi="Arial" w:cs="Arial"/>
          <w:sz w:val="20"/>
          <w:szCs w:val="20"/>
        </w:rPr>
        <w:t> </w:t>
      </w:r>
      <w:r w:rsidRPr="00C1269C">
        <w:rPr>
          <w:rFonts w:ascii="Arial" w:hAnsi="Arial" w:cs="Arial"/>
          <w:sz w:val="20"/>
          <w:szCs w:val="20"/>
        </w:rPr>
        <w:t>or</w:t>
      </w:r>
      <w:r w:rsidRPr="00C1269C">
        <w:rPr>
          <w:rStyle w:val="apple-converted-space"/>
          <w:rFonts w:ascii="Arial" w:hAnsi="Arial" w:cs="Arial"/>
          <w:sz w:val="20"/>
          <w:szCs w:val="20"/>
        </w:rPr>
        <w:t> </w:t>
      </w:r>
      <w:hyperlink r:id="rId17" w:tgtFrame="_blank" w:tooltip="NHS (opens new window)" w:history="1">
        <w:r w:rsidRPr="00C1269C">
          <w:rPr>
            <w:rStyle w:val="Hyperlink"/>
            <w:rFonts w:ascii="Arial" w:hAnsi="Arial" w:cs="Arial"/>
            <w:b/>
            <w:bCs/>
            <w:color w:val="auto"/>
            <w:sz w:val="20"/>
            <w:szCs w:val="20"/>
            <w:bdr w:val="single" w:sz="2" w:space="0" w:color="auto" w:frame="1"/>
          </w:rPr>
          <w:t>via NHS website</w:t>
        </w:r>
      </w:hyperlink>
      <w:r w:rsidRPr="00C1269C">
        <w:rPr>
          <w:rFonts w:ascii="Arial" w:hAnsi="Arial" w:cs="Arial"/>
          <w:sz w:val="20"/>
          <w:szCs w:val="20"/>
        </w:rPr>
        <w:t xml:space="preserve">. Fill out the online form, which will then be reviewed and processed by our healthcare professionals to decide the right care for you. We will respond to every online request </w:t>
      </w:r>
      <w:r w:rsidR="00996250">
        <w:rPr>
          <w:rFonts w:ascii="Arial" w:hAnsi="Arial" w:cs="Arial"/>
          <w:sz w:val="20"/>
          <w:szCs w:val="20"/>
        </w:rPr>
        <w:t>within two</w:t>
      </w:r>
      <w:r w:rsidRPr="00C1269C">
        <w:rPr>
          <w:rFonts w:ascii="Arial" w:hAnsi="Arial" w:cs="Arial"/>
          <w:sz w:val="20"/>
          <w:szCs w:val="20"/>
        </w:rPr>
        <w:t xml:space="preserve"> workings days</w:t>
      </w:r>
      <w:r w:rsidR="00996250">
        <w:rPr>
          <w:rFonts w:ascii="Arial" w:hAnsi="Arial" w:cs="Arial"/>
          <w:sz w:val="20"/>
          <w:szCs w:val="20"/>
        </w:rPr>
        <w:t xml:space="preserve"> during opening times</w:t>
      </w:r>
      <w:r w:rsidRPr="00C1269C">
        <w:rPr>
          <w:rFonts w:ascii="Arial" w:hAnsi="Arial" w:cs="Arial"/>
          <w:sz w:val="20"/>
          <w:szCs w:val="20"/>
        </w:rPr>
        <w:t>.</w:t>
      </w:r>
      <w:r w:rsidR="00996250">
        <w:rPr>
          <w:rFonts w:ascii="Arial" w:hAnsi="Arial" w:cs="Arial"/>
          <w:sz w:val="20"/>
          <w:szCs w:val="20"/>
        </w:rPr>
        <w:t xml:space="preserve"> The form must not be used for urgent medical problems.</w:t>
      </w:r>
    </w:p>
    <w:p w14:paraId="37D56AE7" w14:textId="1EC05D78" w:rsidR="00996250" w:rsidRDefault="006A01B4" w:rsidP="00996250">
      <w:pPr>
        <w:pStyle w:val="NormalWeb"/>
        <w:rPr>
          <w:rFonts w:ascii="Arial" w:hAnsi="Arial" w:cs="Arial"/>
          <w:sz w:val="20"/>
          <w:szCs w:val="20"/>
        </w:rPr>
      </w:pPr>
      <w:r>
        <w:rPr>
          <w:rFonts w:ascii="Arial" w:hAnsi="Arial" w:cs="Arial"/>
          <w:sz w:val="20"/>
          <w:szCs w:val="20"/>
        </w:rPr>
        <w:t>SystmConnect</w:t>
      </w:r>
      <w:r w:rsidR="00996250" w:rsidRPr="00C1269C">
        <w:rPr>
          <w:rFonts w:ascii="Arial" w:hAnsi="Arial" w:cs="Arial"/>
          <w:sz w:val="20"/>
          <w:szCs w:val="20"/>
        </w:rPr>
        <w:t>’s privacy notice can be found on their website here:</w:t>
      </w:r>
      <w:r w:rsidR="00996250" w:rsidRPr="00C1269C">
        <w:rPr>
          <w:rStyle w:val="apple-converted-space"/>
          <w:rFonts w:ascii="Arial" w:hAnsi="Arial" w:cs="Arial"/>
          <w:sz w:val="20"/>
          <w:szCs w:val="20"/>
        </w:rPr>
        <w:t> </w:t>
      </w:r>
      <w:hyperlink r:id="rId18" w:tgtFrame="_blank" w:tooltip="Accurx (opens new window)" w:history="1">
        <w:r>
          <w:rPr>
            <w:rStyle w:val="Hyperlink"/>
            <w:rFonts w:ascii="Arial" w:hAnsi="Arial" w:cs="Arial"/>
            <w:b/>
            <w:bCs/>
            <w:color w:val="auto"/>
            <w:sz w:val="20"/>
            <w:szCs w:val="20"/>
            <w:bdr w:val="single" w:sz="2" w:space="0" w:color="auto" w:frame="1"/>
          </w:rPr>
          <w:t>SystmConnect TPP</w:t>
        </w:r>
        <w:r w:rsidR="00996250" w:rsidRPr="00C1269C">
          <w:rPr>
            <w:rStyle w:val="Hyperlink"/>
            <w:rFonts w:ascii="Arial" w:hAnsi="Arial" w:cs="Arial"/>
            <w:b/>
            <w:bCs/>
            <w:color w:val="auto"/>
            <w:sz w:val="20"/>
            <w:szCs w:val="20"/>
            <w:bdr w:val="single" w:sz="2" w:space="0" w:color="auto" w:frame="1"/>
          </w:rPr>
          <w:t xml:space="preserve"> - Privacy Policy</w:t>
        </w:r>
      </w:hyperlink>
    </w:p>
    <w:p w14:paraId="75264111" w14:textId="77777777" w:rsidR="00B015A6" w:rsidRPr="00996250" w:rsidRDefault="00B015A6" w:rsidP="00B015A6">
      <w:pPr>
        <w:rPr>
          <w:rFonts w:ascii="Arial" w:hAnsi="Arial" w:cs="Arial"/>
          <w:b/>
          <w:bCs/>
        </w:rPr>
      </w:pPr>
      <w:r w:rsidRPr="00996250">
        <w:rPr>
          <w:rFonts w:ascii="Arial" w:hAnsi="Arial" w:cs="Arial"/>
          <w:b/>
          <w:bCs/>
        </w:rPr>
        <w:t>Heidi AI</w:t>
      </w:r>
    </w:p>
    <w:p w14:paraId="579B20FC"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754D4E77" w14:textId="77777777" w:rsidR="00B015A6" w:rsidRPr="00996250" w:rsidRDefault="00B015A6" w:rsidP="00B015A6">
      <w:pPr>
        <w:pStyle w:val="normal1"/>
        <w:rPr>
          <w:sz w:val="20"/>
          <w:szCs w:val="20"/>
        </w:rPr>
      </w:pPr>
      <w:r w:rsidRPr="00996250">
        <w:rPr>
          <w:sz w:val="20"/>
          <w:szCs w:val="20"/>
        </w:rPr>
        <w:t xml:space="preserve">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 </w:t>
      </w:r>
    </w:p>
    <w:p w14:paraId="685F25D3" w14:textId="77777777" w:rsidR="00B015A6" w:rsidRPr="00996250" w:rsidRDefault="00B015A6" w:rsidP="00B015A6">
      <w:pPr>
        <w:pStyle w:val="normal1"/>
        <w:rPr>
          <w:sz w:val="20"/>
          <w:szCs w:val="20"/>
        </w:rPr>
      </w:pPr>
      <w:r w:rsidRPr="00996250">
        <w:rPr>
          <w:sz w:val="20"/>
          <w:szCs w:val="20"/>
        </w:rPr>
        <w:lastRenderedPageBreak/>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253AF482" w14:textId="77777777" w:rsidR="00B015A6" w:rsidRPr="00996250" w:rsidRDefault="00B015A6" w:rsidP="00B015A6">
      <w:pPr>
        <w:pStyle w:val="normal1"/>
        <w:rPr>
          <w:sz w:val="20"/>
          <w:szCs w:val="20"/>
        </w:rPr>
      </w:pPr>
    </w:p>
    <w:p w14:paraId="61C2E56F" w14:textId="77777777" w:rsidR="00B015A6" w:rsidRPr="00996250" w:rsidRDefault="00B015A6" w:rsidP="00B015A6">
      <w:pPr>
        <w:pStyle w:val="normal1"/>
        <w:rPr>
          <w:sz w:val="20"/>
          <w:szCs w:val="20"/>
        </w:rPr>
      </w:pPr>
      <w:r w:rsidRPr="00996250">
        <w:rPr>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0CE8B4BC" w14:textId="77777777" w:rsidR="00B015A6" w:rsidRPr="00996250" w:rsidRDefault="00B015A6" w:rsidP="00B015A6">
      <w:pPr>
        <w:pStyle w:val="normal1"/>
        <w:rPr>
          <w:sz w:val="20"/>
          <w:szCs w:val="20"/>
        </w:rPr>
      </w:pPr>
    </w:p>
    <w:p w14:paraId="566A48DE" w14:textId="77777777" w:rsidR="00B015A6" w:rsidRPr="00996250" w:rsidRDefault="00B015A6" w:rsidP="00B015A6">
      <w:pPr>
        <w:pStyle w:val="normal1"/>
        <w:rPr>
          <w:sz w:val="20"/>
          <w:szCs w:val="20"/>
        </w:rPr>
      </w:pPr>
      <w:r w:rsidRPr="00996250">
        <w:rPr>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467A4BCF"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All Data that identifies you stays within the practice and its servers which are UK based, no identifiable data is used by the Heidi tool for machine learning.</w:t>
      </w:r>
    </w:p>
    <w:p w14:paraId="5CBB11E6"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Heidi AI will not make decisions about your care, it only transcribes verbal interactions with the practice, with your consent.</w:t>
      </w:r>
    </w:p>
    <w:p w14:paraId="0FAA8C42" w14:textId="77777777" w:rsidR="00B015A6" w:rsidRPr="00996250" w:rsidRDefault="00B015A6" w:rsidP="00B015A6">
      <w:pPr>
        <w:pStyle w:val="NormalWeb"/>
        <w:rPr>
          <w:rFonts w:ascii="Arial" w:hAnsi="Arial" w:cs="Arial"/>
          <w:sz w:val="20"/>
          <w:szCs w:val="20"/>
        </w:rPr>
      </w:pPr>
      <w:r w:rsidRPr="00996250">
        <w:rPr>
          <w:rFonts w:ascii="Arial" w:hAnsi="Arial" w:cs="Arial"/>
          <w:sz w:val="20"/>
          <w:szCs w:val="20"/>
        </w:rPr>
        <w:t>More information about the model can be found on the Heidi website here: -</w:t>
      </w:r>
    </w:p>
    <w:p w14:paraId="5E144173" w14:textId="788B0640" w:rsidR="00C1269C" w:rsidRPr="00B015A6" w:rsidRDefault="00B015A6" w:rsidP="00B015A6">
      <w:pPr>
        <w:pStyle w:val="NormalWeb"/>
        <w:rPr>
          <w:rFonts w:ascii="Arial" w:hAnsi="Arial" w:cs="Arial"/>
          <w:sz w:val="22"/>
          <w:szCs w:val="22"/>
        </w:rPr>
      </w:pPr>
      <w:hyperlink r:id="rId19" w:history="1">
        <w:r w:rsidRPr="00996250">
          <w:rPr>
            <w:rStyle w:val="Hyperlink"/>
            <w:rFonts w:ascii="Arial" w:hAnsi="Arial" w:cs="Arial"/>
            <w:sz w:val="20"/>
            <w:szCs w:val="20"/>
          </w:rPr>
          <w:t>https://www.heidihealth.com/uk</w:t>
        </w:r>
      </w:hyperlink>
      <w:r>
        <w:rPr>
          <w:rFonts w:ascii="Arial" w:hAnsi="Arial" w:cs="Arial"/>
          <w:sz w:val="22"/>
          <w:szCs w:val="22"/>
        </w:rPr>
        <w:br/>
      </w:r>
      <w:r>
        <w:rPr>
          <w:rFonts w:ascii="Arial" w:hAnsi="Arial" w:cs="Arial"/>
          <w:sz w:val="20"/>
          <w:szCs w:val="20"/>
        </w:rPr>
        <w:br/>
      </w:r>
      <w:r>
        <w:rPr>
          <w:rFonts w:ascii="Arial" w:hAnsi="Arial" w:cs="Arial"/>
          <w:sz w:val="20"/>
          <w:szCs w:val="20"/>
        </w:rPr>
        <w:br/>
      </w:r>
      <w:r w:rsidR="00C1269C" w:rsidRPr="00B015A6">
        <w:rPr>
          <w:rFonts w:ascii="Arial" w:hAnsi="Arial" w:cs="Arial"/>
          <w:b/>
          <w:bCs/>
          <w:sz w:val="22"/>
          <w:szCs w:val="22"/>
        </w:rPr>
        <w:t>Child Health Information Service</w:t>
      </w:r>
    </w:p>
    <w:p w14:paraId="4A1FC32D" w14:textId="77777777" w:rsidR="00C1269C" w:rsidRPr="00C1269C" w:rsidRDefault="00C1269C" w:rsidP="00C1269C">
      <w:pPr>
        <w:pStyle w:val="NormalWeb"/>
        <w:spacing w:before="0" w:beforeAutospacing="0" w:after="225" w:afterAutospacing="0"/>
        <w:textAlignment w:val="baseline"/>
        <w:rPr>
          <w:rFonts w:ascii="Arial" w:hAnsi="Arial" w:cs="Arial"/>
          <w:sz w:val="20"/>
          <w:szCs w:val="20"/>
        </w:rPr>
      </w:pPr>
      <w:r w:rsidRPr="00C1269C">
        <w:rPr>
          <w:rFonts w:ascii="Arial" w:hAnsi="Arial" w:cs="Arial"/>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3F8F837E" w14:textId="77777777" w:rsidR="00C1269C" w:rsidRPr="00C1269C" w:rsidRDefault="00C1269C" w:rsidP="00C1269C">
      <w:pPr>
        <w:pStyle w:val="NormalWeb"/>
        <w:spacing w:before="0" w:beforeAutospacing="0" w:after="225" w:afterAutospacing="0"/>
        <w:textAlignment w:val="baseline"/>
        <w:rPr>
          <w:rFonts w:ascii="Arial" w:hAnsi="Arial" w:cs="Arial"/>
          <w:sz w:val="20"/>
          <w:szCs w:val="20"/>
        </w:rPr>
      </w:pPr>
      <w:r w:rsidRPr="00C1269C">
        <w:rPr>
          <w:rFonts w:ascii="Arial" w:hAnsi="Arial" w:cs="Arial"/>
          <w:sz w:val="20"/>
          <w:szCs w:val="20"/>
        </w:rPr>
        <w:t>The aims of our CHIS services are to:</w:t>
      </w:r>
    </w:p>
    <w:p w14:paraId="7FB4530F" w14:textId="4E1A6DE2"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 xml:space="preserve">Have a </w:t>
      </w:r>
      <w:r w:rsidR="00B015A6">
        <w:rPr>
          <w:rFonts w:ascii="Arial" w:hAnsi="Arial" w:cs="Arial"/>
          <w:sz w:val="20"/>
          <w:szCs w:val="20"/>
        </w:rPr>
        <w:t>c</w:t>
      </w:r>
      <w:r w:rsidRPr="00C1269C">
        <w:rPr>
          <w:rFonts w:ascii="Arial" w:hAnsi="Arial" w:cs="Arial"/>
          <w:sz w:val="20"/>
          <w:szCs w:val="20"/>
        </w:rPr>
        <w:t xml:space="preserve">hild </w:t>
      </w:r>
      <w:r w:rsidR="00B015A6">
        <w:rPr>
          <w:rFonts w:ascii="Arial" w:hAnsi="Arial" w:cs="Arial"/>
          <w:sz w:val="20"/>
          <w:szCs w:val="20"/>
        </w:rPr>
        <w:t>h</w:t>
      </w:r>
      <w:r w:rsidRPr="00C1269C">
        <w:rPr>
          <w:rFonts w:ascii="Arial" w:hAnsi="Arial" w:cs="Arial"/>
          <w:sz w:val="20"/>
          <w:szCs w:val="20"/>
        </w:rPr>
        <w:t xml:space="preserve">ealth </w:t>
      </w:r>
      <w:r w:rsidR="00B015A6">
        <w:rPr>
          <w:rFonts w:ascii="Arial" w:hAnsi="Arial" w:cs="Arial"/>
          <w:sz w:val="20"/>
          <w:szCs w:val="20"/>
        </w:rPr>
        <w:t>r</w:t>
      </w:r>
      <w:r w:rsidRPr="00C1269C">
        <w:rPr>
          <w:rFonts w:ascii="Arial" w:hAnsi="Arial" w:cs="Arial"/>
          <w:sz w:val="20"/>
          <w:szCs w:val="20"/>
        </w:rPr>
        <w:t>ecord for each and every child within our area, regardless of the child is registered at GP Practice or not</w:t>
      </w:r>
      <w:r w:rsidR="00B015A6">
        <w:rPr>
          <w:rFonts w:ascii="Arial" w:hAnsi="Arial" w:cs="Arial"/>
          <w:sz w:val="20"/>
          <w:szCs w:val="20"/>
        </w:rPr>
        <w:t>.</w:t>
      </w:r>
    </w:p>
    <w:p w14:paraId="43E361EE" w14:textId="66F6483F"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Obtain all data from the respective care provider(s) for all children for the aspects of care given to each child, for example screening and immunisation</w:t>
      </w:r>
      <w:r w:rsidR="00B015A6">
        <w:rPr>
          <w:rFonts w:ascii="Arial" w:hAnsi="Arial" w:cs="Arial"/>
          <w:sz w:val="20"/>
          <w:szCs w:val="20"/>
        </w:rPr>
        <w:t>.</w:t>
      </w:r>
    </w:p>
    <w:p w14:paraId="0530CE7E" w14:textId="113E8E3A"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Provide NHS compliant data sharing arrangements which will allow the appropriate healthcare professionals and parent/guardians to access the child health records</w:t>
      </w:r>
      <w:r w:rsidR="00B015A6">
        <w:rPr>
          <w:rFonts w:ascii="Arial" w:hAnsi="Arial" w:cs="Arial"/>
          <w:sz w:val="20"/>
          <w:szCs w:val="20"/>
        </w:rPr>
        <w:t>.</w:t>
      </w:r>
    </w:p>
    <w:p w14:paraId="3C6E61E2" w14:textId="77BBC3A5" w:rsidR="00C1269C" w:rsidRPr="00C1269C" w:rsidRDefault="00C1269C" w:rsidP="006C4D8B">
      <w:pPr>
        <w:numPr>
          <w:ilvl w:val="0"/>
          <w:numId w:val="25"/>
        </w:numPr>
        <w:tabs>
          <w:tab w:val="clear" w:pos="720"/>
          <w:tab w:val="num" w:pos="709"/>
        </w:tabs>
        <w:spacing w:after="75" w:line="240" w:lineRule="auto"/>
        <w:ind w:left="709" w:hanging="199"/>
        <w:textAlignment w:val="baseline"/>
        <w:rPr>
          <w:rFonts w:ascii="Arial" w:hAnsi="Arial" w:cs="Arial"/>
          <w:sz w:val="20"/>
          <w:szCs w:val="20"/>
        </w:rPr>
      </w:pPr>
      <w:r w:rsidRPr="00C1269C">
        <w:rPr>
          <w:rFonts w:ascii="Arial" w:hAnsi="Arial" w:cs="Arial"/>
          <w:sz w:val="20"/>
          <w:szCs w:val="20"/>
        </w:rPr>
        <w:t>Eradicate costly paper</w:t>
      </w:r>
      <w:r w:rsidR="00B015A6">
        <w:rPr>
          <w:rFonts w:ascii="Arial" w:hAnsi="Arial" w:cs="Arial"/>
          <w:sz w:val="20"/>
          <w:szCs w:val="20"/>
        </w:rPr>
        <w:t>-</w:t>
      </w:r>
      <w:r w:rsidRPr="00C1269C">
        <w:rPr>
          <w:rFonts w:ascii="Arial" w:hAnsi="Arial" w:cs="Arial"/>
          <w:sz w:val="20"/>
          <w:szCs w:val="20"/>
        </w:rPr>
        <w:t>based data flows with more efficient electronic interfaces to receive the information more quickly</w:t>
      </w:r>
      <w:r w:rsidR="00B015A6">
        <w:rPr>
          <w:rFonts w:ascii="Arial" w:hAnsi="Arial" w:cs="Arial"/>
          <w:sz w:val="20"/>
          <w:szCs w:val="20"/>
        </w:rPr>
        <w:t>.</w:t>
      </w:r>
    </w:p>
    <w:p w14:paraId="32E67627" w14:textId="77777777" w:rsidR="00B015A6" w:rsidRDefault="00C1269C" w:rsidP="00C1269C">
      <w:pPr>
        <w:pStyle w:val="NormalWeb"/>
        <w:spacing w:before="0" w:beforeAutospacing="0" w:after="225" w:afterAutospacing="0"/>
        <w:textAlignment w:val="baseline"/>
        <w:rPr>
          <w:rFonts w:ascii="Arial" w:hAnsi="Arial" w:cs="Arial"/>
          <w:sz w:val="20"/>
          <w:szCs w:val="20"/>
        </w:rPr>
      </w:pPr>
      <w:r w:rsidRPr="00C1269C">
        <w:rPr>
          <w:rFonts w:ascii="Arial" w:hAnsi="Arial" w:cs="Arial"/>
          <w:sz w:val="20"/>
          <w:szCs w:val="20"/>
        </w:rPr>
        <w:t>Our CHIS services adhere to the latest NHS England Service Specification and through our innovation and passion to improve the health of children, we meet the aims and objectives of the NHS Child Health Digital Strategy.</w:t>
      </w:r>
    </w:p>
    <w:p w14:paraId="36723470" w14:textId="56526B54" w:rsidR="006C4D8B" w:rsidRPr="00B015A6" w:rsidRDefault="00C1269C" w:rsidP="00C1269C">
      <w:pPr>
        <w:pStyle w:val="NormalWeb"/>
        <w:spacing w:before="0" w:beforeAutospacing="0" w:after="225" w:afterAutospacing="0"/>
        <w:textAlignment w:val="baseline"/>
        <w:rPr>
          <w:rFonts w:ascii="Arial" w:hAnsi="Arial" w:cs="Arial"/>
          <w:sz w:val="20"/>
          <w:szCs w:val="20"/>
        </w:rPr>
      </w:pPr>
      <w:r w:rsidRPr="00B015A6">
        <w:rPr>
          <w:rFonts w:ascii="Arial" w:hAnsi="Arial" w:cs="Arial"/>
          <w:sz w:val="20"/>
          <w:szCs w:val="20"/>
        </w:rPr>
        <w:t xml:space="preserve">The local CHIS service is managed by </w:t>
      </w:r>
      <w:hyperlink r:id="rId20" w:tgtFrame="_blank" w:history="1">
        <w:r w:rsidR="00B015A6" w:rsidRPr="00B015A6">
          <w:rPr>
            <w:rStyle w:val="Hyperlink"/>
            <w:rFonts w:ascii="Arial" w:hAnsi="Arial" w:cs="Arial"/>
            <w:color w:val="auto"/>
            <w:sz w:val="20"/>
            <w:szCs w:val="20"/>
          </w:rPr>
          <w:t>Derbyshire Community Health Services NHS Foundation Trust (DCHS)</w:t>
        </w:r>
      </w:hyperlink>
      <w:r w:rsidR="00B015A6" w:rsidRPr="00B015A6">
        <w:rPr>
          <w:rFonts w:ascii="Arial" w:hAnsi="Arial" w:cs="Arial"/>
          <w:sz w:val="20"/>
          <w:szCs w:val="20"/>
        </w:rPr>
        <w:t> and commissioned by </w:t>
      </w:r>
      <w:hyperlink r:id="rId21" w:tgtFrame="_blank" w:history="1">
        <w:r w:rsidR="00B015A6" w:rsidRPr="00B015A6">
          <w:rPr>
            <w:rStyle w:val="Hyperlink"/>
            <w:rFonts w:ascii="Arial" w:hAnsi="Arial" w:cs="Arial"/>
            <w:color w:val="auto"/>
            <w:sz w:val="20"/>
            <w:szCs w:val="20"/>
          </w:rPr>
          <w:t>Derbyshire County Council</w:t>
        </w:r>
      </w:hyperlink>
      <w:r w:rsidR="00B015A6" w:rsidRPr="00B015A6">
        <w:rPr>
          <w:rFonts w:ascii="Arial" w:hAnsi="Arial" w:cs="Arial"/>
          <w:sz w:val="20"/>
          <w:szCs w:val="20"/>
        </w:rPr>
        <w:t xml:space="preserve">.  </w:t>
      </w:r>
      <w:r w:rsidR="00B015A6" w:rsidRPr="00B015A6">
        <w:rPr>
          <w:rFonts w:ascii="Arial" w:hAnsi="Arial" w:cs="Arial"/>
          <w:sz w:val="20"/>
          <w:szCs w:val="20"/>
        </w:rPr>
        <w:br/>
      </w:r>
    </w:p>
    <w:p w14:paraId="4AC52002" w14:textId="77777777" w:rsidR="00DA32BF" w:rsidRPr="00B015A6" w:rsidRDefault="00DA32BF" w:rsidP="00DA32BF">
      <w:pPr>
        <w:rPr>
          <w:rFonts w:ascii="Arial" w:hAnsi="Arial" w:cs="Arial"/>
          <w:b/>
          <w:bCs/>
          <w:color w:val="000000" w:themeColor="text1"/>
        </w:rPr>
      </w:pPr>
      <w:r w:rsidRPr="00B015A6">
        <w:rPr>
          <w:rFonts w:ascii="Arial" w:hAnsi="Arial" w:cs="Arial"/>
          <w:b/>
          <w:bCs/>
          <w:color w:val="000000" w:themeColor="text1"/>
        </w:rPr>
        <w:t>GP Connect System and Data Sharing</w:t>
      </w:r>
    </w:p>
    <w:p w14:paraId="0769C871" w14:textId="1B4732F3" w:rsidR="00DA32BF" w:rsidRPr="00B015A6" w:rsidRDefault="00DA32BF" w:rsidP="00DA32BF">
      <w:pPr>
        <w:pStyle w:val="nhsd-t-body"/>
        <w:rPr>
          <w:rFonts w:ascii="Arial" w:hAnsi="Arial" w:cs="Arial"/>
          <w:color w:val="000000" w:themeColor="text1"/>
          <w:sz w:val="20"/>
          <w:szCs w:val="20"/>
        </w:rPr>
      </w:pPr>
      <w:r w:rsidRPr="00B015A6">
        <w:rPr>
          <w:rFonts w:ascii="Arial" w:hAnsi="Arial" w:cs="Arial"/>
          <w:color w:val="000000" w:themeColor="text1"/>
          <w:sz w:val="20"/>
          <w:szCs w:val="20"/>
        </w:rPr>
        <w:t>Chatsworth Road Medical Centre has reviewed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7F89D8FC" w14:textId="4BE1D567" w:rsidR="00DA32BF" w:rsidRPr="00B015A6" w:rsidRDefault="00DA32BF" w:rsidP="00B015A6">
      <w:pPr>
        <w:pStyle w:val="nhsd-t-body"/>
        <w:spacing w:before="0" w:beforeAutospacing="0" w:after="0" w:afterAutospacing="0"/>
        <w:rPr>
          <w:rFonts w:ascii="Arial" w:hAnsi="Arial" w:cs="Arial"/>
          <w:color w:val="000000" w:themeColor="text1"/>
          <w:sz w:val="20"/>
          <w:szCs w:val="20"/>
        </w:rPr>
      </w:pPr>
      <w:r w:rsidRPr="00B015A6">
        <w:rPr>
          <w:rFonts w:ascii="Arial" w:hAnsi="Arial" w:cs="Arial"/>
          <w:color w:val="000000" w:themeColor="text1"/>
          <w:sz w:val="20"/>
          <w:szCs w:val="20"/>
        </w:rPr>
        <w:lastRenderedPageBreak/>
        <w:t>From a privacy, confidentiality and data protection perspective, GP Connect provides a method of secure information transfer and reduces the need to use less secure or less efficient methods of transferring information, such as email or telephone.  </w:t>
      </w:r>
      <w:r w:rsidR="00B015A6">
        <w:rPr>
          <w:rFonts w:ascii="Arial" w:hAnsi="Arial" w:cs="Arial"/>
          <w:color w:val="000000" w:themeColor="text1"/>
          <w:sz w:val="20"/>
          <w:szCs w:val="20"/>
        </w:rPr>
        <w:br/>
      </w:r>
    </w:p>
    <w:p w14:paraId="66563980" w14:textId="120583C5" w:rsidR="00DA32BF" w:rsidRPr="0020413B" w:rsidRDefault="00DA32BF" w:rsidP="00DA32BF">
      <w:pPr>
        <w:rPr>
          <w:rFonts w:ascii="Arial" w:eastAsia="Times New Roman" w:hAnsi="Arial" w:cs="Arial"/>
          <w:color w:val="000000" w:themeColor="text1"/>
          <w:lang w:eastAsia="en-GB"/>
        </w:rPr>
      </w:pPr>
      <w:r w:rsidRPr="0020413B">
        <w:rPr>
          <w:rFonts w:ascii="Arial" w:eastAsia="Times New Roman" w:hAnsi="Arial" w:cs="Arial"/>
          <w:b/>
          <w:bCs/>
          <w:color w:val="000000" w:themeColor="text1"/>
          <w:lang w:eastAsia="en-GB"/>
        </w:rPr>
        <w:t>GP Connect - Key Points</w:t>
      </w:r>
    </w:p>
    <w:p w14:paraId="14E8D8C4"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Connect can only be used for direct care purposes. </w:t>
      </w:r>
    </w:p>
    <w:p w14:paraId="43D094F2"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Individuals can opt out of their GP patient record being shared via GP Connect by contacting their GP practice. </w:t>
      </w:r>
    </w:p>
    <w:p w14:paraId="33EED52B"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Access to GP Connect is governed by role-based access control (RBAC) and organisational controls; only people who need to see the GP patient record for a patient’s direct care should be able to see it </w:t>
      </w:r>
    </w:p>
    <w:p w14:paraId="6C749082" w14:textId="77777777" w:rsidR="00DA32BF" w:rsidRPr="00B015A6" w:rsidRDefault="00DA32BF" w:rsidP="006C4D8B">
      <w:pPr>
        <w:numPr>
          <w:ilvl w:val="0"/>
          <w:numId w:val="6"/>
        </w:numPr>
        <w:shd w:val="clear" w:color="auto" w:fill="FFFFFF"/>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All systems that allow the use of GP Connect must undergo a robust compliance process and the organisations involved must sign a connection agreement holding them to high standards of information security.</w:t>
      </w:r>
    </w:p>
    <w:p w14:paraId="4ED8CCC7" w14:textId="77777777" w:rsidR="00DA32BF" w:rsidRPr="00B015A6" w:rsidRDefault="00DA32BF" w:rsidP="00DA32BF">
      <w:pPr>
        <w:pStyle w:val="nhsd-t-body"/>
        <w:rPr>
          <w:rFonts w:ascii="Arial" w:hAnsi="Arial" w:cs="Arial"/>
          <w:color w:val="000000" w:themeColor="text1"/>
          <w:sz w:val="20"/>
          <w:szCs w:val="20"/>
        </w:rPr>
      </w:pPr>
      <w:r w:rsidRPr="00B015A6">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6E34CA61" w14:textId="77777777" w:rsidR="00DA32BF" w:rsidRPr="00B015A6" w:rsidRDefault="00DA32BF" w:rsidP="00DA32BF">
      <w:pPr>
        <w:pStyle w:val="nhsd-t-body"/>
        <w:rPr>
          <w:rFonts w:ascii="Arial" w:hAnsi="Arial" w:cs="Arial"/>
          <w:color w:val="000000" w:themeColor="text1"/>
          <w:sz w:val="20"/>
          <w:szCs w:val="20"/>
        </w:rPr>
      </w:pPr>
      <w:r w:rsidRPr="00B015A6">
        <w:rPr>
          <w:rFonts w:ascii="Arial" w:hAnsi="Arial" w:cs="Arial"/>
          <w:color w:val="000000" w:themeColor="text1"/>
          <w:sz w:val="20"/>
          <w:szCs w:val="20"/>
        </w:rPr>
        <w:t>Organisations can have access to relevant information in GP patient records to provide direct care to patients only.</w:t>
      </w:r>
    </w:p>
    <w:p w14:paraId="7A44CE24" w14:textId="77777777" w:rsidR="00DA32BF" w:rsidRPr="0020413B" w:rsidRDefault="00DA32BF" w:rsidP="00DA32BF">
      <w:pPr>
        <w:spacing w:before="100" w:beforeAutospacing="1" w:after="100" w:afterAutospacing="1"/>
        <w:outlineLvl w:val="1"/>
        <w:rPr>
          <w:rFonts w:ascii="Arial" w:eastAsia="Times New Roman" w:hAnsi="Arial" w:cs="Arial"/>
          <w:b/>
          <w:bCs/>
          <w:color w:val="000000" w:themeColor="text1"/>
          <w:lang w:eastAsia="en-GB"/>
        </w:rPr>
      </w:pPr>
      <w:r w:rsidRPr="0020413B">
        <w:rPr>
          <w:rFonts w:ascii="Arial" w:eastAsia="Times New Roman" w:hAnsi="Arial" w:cs="Arial"/>
          <w:b/>
          <w:bCs/>
          <w:color w:val="000000" w:themeColor="text1"/>
          <w:lang w:eastAsia="en-GB"/>
        </w:rPr>
        <w:t>Type of organisations that use GP Connect</w:t>
      </w:r>
    </w:p>
    <w:p w14:paraId="3CA5324A"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Examples of organisations that may wish to use GP connect to view GP patient records include:</w:t>
      </w:r>
    </w:p>
    <w:p w14:paraId="28871A6D"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surgeries that patients are not registered at - for example, if they need to see a doctor when they are away from home</w:t>
      </w:r>
    </w:p>
    <w:p w14:paraId="620D7D65"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secondary care (hospitals) if they need to attend A&amp;E or are having an operation</w:t>
      </w:r>
    </w:p>
    <w:p w14:paraId="3A907591"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hubs/primary care networks (PCNs)/integrated care systems (ICSs), partnerships between healthcare providers and local authorities</w:t>
      </w:r>
    </w:p>
    <w:p w14:paraId="52FB0867"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local '</w:t>
      </w:r>
      <w:hyperlink r:id="rId22" w:history="1">
        <w:r w:rsidRPr="00B015A6">
          <w:rPr>
            <w:rStyle w:val="Hyperlink"/>
            <w:rFonts w:ascii="Arial" w:eastAsia="Times New Roman" w:hAnsi="Arial" w:cs="Arial"/>
            <w:color w:val="000000" w:themeColor="text1"/>
            <w:sz w:val="20"/>
            <w:szCs w:val="20"/>
            <w:bdr w:val="none" w:sz="0" w:space="0" w:color="auto" w:frame="1"/>
            <w:lang w:eastAsia="en-GB"/>
          </w:rPr>
          <w:t>shared care</w:t>
        </w:r>
      </w:hyperlink>
      <w:r w:rsidRPr="00B015A6">
        <w:rPr>
          <w:rFonts w:ascii="Arial" w:eastAsia="Times New Roman" w:hAnsi="Arial" w:cs="Arial"/>
          <w:color w:val="000000" w:themeColor="text1"/>
          <w:sz w:val="20"/>
          <w:szCs w:val="20"/>
          <w:lang w:eastAsia="en-GB"/>
        </w:rPr>
        <w:t>' record systems</w:t>
      </w:r>
    </w:p>
    <w:p w14:paraId="037E3143"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ambulance trusts, so paramedics can view GP patient records in an emergency</w:t>
      </w:r>
    </w:p>
    <w:p w14:paraId="1B3482A7"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healthcare professionals such as community services</w:t>
      </w:r>
    </w:p>
    <w:p w14:paraId="4884F3B2"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acute and emergency care service providers</w:t>
      </w:r>
    </w:p>
    <w:p w14:paraId="2F85C1E4"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NHS 111</w:t>
      </w:r>
    </w:p>
    <w:p w14:paraId="396C1395"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pharmacies</w:t>
      </w:r>
    </w:p>
    <w:p w14:paraId="0238071C"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optometrists</w:t>
      </w:r>
    </w:p>
    <w:p w14:paraId="3A7577B1"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dentistry</w:t>
      </w:r>
    </w:p>
    <w:p w14:paraId="477D95D2"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mental health trusts</w:t>
      </w:r>
    </w:p>
    <w:p w14:paraId="37E985F0"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hospices</w:t>
      </w:r>
    </w:p>
    <w:p w14:paraId="14C40A34" w14:textId="77777777" w:rsidR="00DA32BF" w:rsidRPr="00B015A6" w:rsidRDefault="00DA32BF" w:rsidP="006C4D8B">
      <w:pPr>
        <w:numPr>
          <w:ilvl w:val="0"/>
          <w:numId w:val="7"/>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adult and children’s social care</w:t>
      </w:r>
    </w:p>
    <w:p w14:paraId="3FC82157" w14:textId="77777777" w:rsidR="00DA32BF" w:rsidRPr="00B015A6" w:rsidRDefault="00DA32BF" w:rsidP="006C4D8B">
      <w:pPr>
        <w:numPr>
          <w:ilvl w:val="0"/>
          <w:numId w:val="7"/>
        </w:numPr>
        <w:spacing w:after="0"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care and nursing homes</w:t>
      </w:r>
    </w:p>
    <w:p w14:paraId="7BB3E623" w14:textId="77777777" w:rsidR="00DA32BF"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All access to your GP patient record is stored within an audit trail at your GP practice and within the organisation that information has been shared with.</w:t>
      </w:r>
    </w:p>
    <w:p w14:paraId="763AF157" w14:textId="21A72039" w:rsidR="0020413B" w:rsidRPr="0020413B" w:rsidRDefault="0020413B" w:rsidP="0020413B">
      <w:pPr>
        <w:rPr>
          <w:rFonts w:ascii="Arial" w:hAnsi="Arial" w:cs="Arial"/>
          <w:color w:val="000000" w:themeColor="text1"/>
          <w:sz w:val="20"/>
          <w:szCs w:val="20"/>
          <w:shd w:val="clear" w:color="auto" w:fill="FFFFFF"/>
        </w:rPr>
      </w:pPr>
      <w:r w:rsidRPr="0020413B">
        <w:rPr>
          <w:rFonts w:ascii="Arial" w:hAnsi="Arial" w:cs="Arial"/>
          <w:color w:val="000000" w:themeColor="text1"/>
          <w:sz w:val="20"/>
          <w:szCs w:val="20"/>
          <w:shd w:val="clear" w:color="auto" w:fill="FFFFFF"/>
        </w:rPr>
        <w:t>The government and NHS England are determined to improve people’s access to, and experience of, GP services.</w:t>
      </w:r>
      <w:r w:rsidRPr="0020413B">
        <w:rPr>
          <w:rStyle w:val="apple-converted-space"/>
          <w:rFonts w:ascii="Arial" w:hAnsi="Arial" w:cs="Arial"/>
          <w:color w:val="000000" w:themeColor="text1"/>
          <w:sz w:val="20"/>
          <w:szCs w:val="20"/>
          <w:shd w:val="clear" w:color="auto" w:fill="FFFFFF"/>
        </w:rPr>
        <w:t> </w:t>
      </w:r>
      <w:r>
        <w:rPr>
          <w:rStyle w:val="apple-converted-space"/>
          <w:rFonts w:ascii="Arial" w:hAnsi="Arial" w:cs="Arial"/>
          <w:color w:val="000000" w:themeColor="text1"/>
          <w:sz w:val="20"/>
          <w:szCs w:val="20"/>
          <w:shd w:val="clear" w:color="auto" w:fill="FFFFFF"/>
        </w:rPr>
        <w:t xml:space="preserve"> </w:t>
      </w:r>
      <w:r w:rsidRPr="0020413B">
        <w:rPr>
          <w:rFonts w:ascii="Arial" w:hAnsi="Arial" w:cs="Arial"/>
          <w:color w:val="000000" w:themeColor="text1"/>
          <w:sz w:val="20"/>
          <w:szCs w:val="2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4E498786" w14:textId="238BDE56" w:rsidR="0020413B" w:rsidRPr="0020413B" w:rsidRDefault="0020413B" w:rsidP="0020413B">
      <w:pPr>
        <w:pStyle w:val="nhsuk-carddescription"/>
        <w:spacing w:before="0" w:beforeAutospacing="0" w:after="240" w:afterAutospacing="0"/>
        <w:rPr>
          <w:rFonts w:ascii="Arial" w:hAnsi="Arial" w:cs="Arial"/>
          <w:color w:val="000000" w:themeColor="text1"/>
          <w:sz w:val="20"/>
          <w:szCs w:val="20"/>
        </w:rPr>
      </w:pPr>
      <w:hyperlink r:id="rId23" w:tgtFrame="_blank" w:history="1">
        <w:r w:rsidRPr="0020413B">
          <w:rPr>
            <w:rStyle w:val="Hyperlink"/>
            <w:rFonts w:ascii="Arial" w:eastAsiaTheme="majorEastAsia" w:hAnsi="Arial" w:cs="Arial"/>
            <w:color w:val="000000" w:themeColor="text1"/>
            <w:sz w:val="20"/>
            <w:szCs w:val="20"/>
          </w:rPr>
          <w:t>GP Connect</w:t>
        </w:r>
      </w:hyperlink>
      <w:r w:rsidRPr="0020413B">
        <w:rPr>
          <w:rStyle w:val="apple-converted-space"/>
          <w:rFonts w:ascii="Arial" w:eastAsiaTheme="majorEastAsia" w:hAnsi="Arial" w:cs="Arial"/>
          <w:color w:val="000000" w:themeColor="text1"/>
          <w:sz w:val="20"/>
          <w:szCs w:val="20"/>
        </w:rPr>
        <w:t> </w:t>
      </w:r>
      <w:r w:rsidRPr="0020413B">
        <w:rPr>
          <w:rFonts w:ascii="Arial" w:hAnsi="Arial" w:cs="Arial"/>
          <w:color w:val="000000" w:themeColor="text1"/>
          <w:sz w:val="20"/>
          <w:szCs w:val="20"/>
        </w:rPr>
        <w:t xml:space="preserve">is a service that allows information and the GP Patient Record to be viewed and shared between IT systems. </w:t>
      </w:r>
      <w:r>
        <w:rPr>
          <w:rFonts w:ascii="Arial" w:hAnsi="Arial" w:cs="Arial"/>
          <w:color w:val="000000" w:themeColor="text1"/>
          <w:sz w:val="20"/>
          <w:szCs w:val="20"/>
        </w:rPr>
        <w:t xml:space="preserve"> </w:t>
      </w:r>
      <w:r w:rsidRPr="0020413B">
        <w:rPr>
          <w:rFonts w:ascii="Arial" w:hAnsi="Arial" w:cs="Arial"/>
          <w:color w:val="000000" w:themeColor="text1"/>
          <w:sz w:val="20"/>
          <w:szCs w:val="20"/>
        </w:rPr>
        <w:t>This means authorised clinical staff from different healthcare settings can share and view clinical information held by a GP practice.</w:t>
      </w:r>
    </w:p>
    <w:p w14:paraId="75E0EF53" w14:textId="0E4C8690" w:rsidR="0020413B" w:rsidRPr="0020413B" w:rsidRDefault="0020413B" w:rsidP="0020413B">
      <w:pPr>
        <w:pStyle w:val="nhsuk-carddescription"/>
        <w:spacing w:before="0" w:beforeAutospacing="0" w:after="240" w:afterAutospacing="0"/>
        <w:rPr>
          <w:rFonts w:ascii="Arial" w:hAnsi="Arial" w:cs="Arial"/>
          <w:color w:val="000000" w:themeColor="text1"/>
          <w:sz w:val="20"/>
          <w:szCs w:val="20"/>
        </w:rPr>
      </w:pPr>
      <w:r w:rsidRPr="0020413B">
        <w:rPr>
          <w:rFonts w:ascii="Arial" w:hAnsi="Arial" w:cs="Arial"/>
          <w:color w:val="000000" w:themeColor="text1"/>
          <w:sz w:val="20"/>
          <w:szCs w:val="20"/>
        </w:rPr>
        <w:t>The sharing of records is only for the purpose of</w:t>
      </w:r>
      <w:r w:rsidRPr="0020413B">
        <w:rPr>
          <w:rStyle w:val="apple-converted-space"/>
          <w:rFonts w:ascii="Arial" w:eastAsiaTheme="majorEastAsia" w:hAnsi="Arial" w:cs="Arial"/>
          <w:color w:val="000000" w:themeColor="text1"/>
          <w:sz w:val="20"/>
          <w:szCs w:val="20"/>
        </w:rPr>
        <w:t> </w:t>
      </w:r>
      <w:hyperlink r:id="rId24" w:tgtFrame="_blank" w:history="1">
        <w:r w:rsidRPr="0020413B">
          <w:rPr>
            <w:rStyle w:val="Hyperlink"/>
            <w:rFonts w:ascii="Arial" w:eastAsiaTheme="majorEastAsia" w:hAnsi="Arial" w:cs="Arial"/>
            <w:color w:val="000000" w:themeColor="text1"/>
            <w:sz w:val="20"/>
            <w:szCs w:val="20"/>
          </w:rPr>
          <w:t>direct care</w:t>
        </w:r>
      </w:hyperlink>
      <w:r w:rsidRPr="0020413B">
        <w:rPr>
          <w:rFonts w:ascii="Arial" w:hAnsi="Arial" w:cs="Arial"/>
          <w:color w:val="000000" w:themeColor="text1"/>
          <w:sz w:val="20"/>
          <w:szCs w:val="20"/>
        </w:rPr>
        <w:t xml:space="preserve">, and by medical examiners for the statutory purpose of reviewing deaths, where the patient is being treated or consulted in a setting away from their regular GP. </w:t>
      </w:r>
      <w:r>
        <w:rPr>
          <w:rFonts w:ascii="Arial" w:hAnsi="Arial" w:cs="Arial"/>
          <w:color w:val="000000" w:themeColor="text1"/>
          <w:sz w:val="20"/>
          <w:szCs w:val="20"/>
        </w:rPr>
        <w:t xml:space="preserve"> </w:t>
      </w:r>
      <w:r w:rsidRPr="0020413B">
        <w:rPr>
          <w:rFonts w:ascii="Arial" w:hAnsi="Arial" w:cs="Arial"/>
          <w:color w:val="000000" w:themeColor="text1"/>
          <w:sz w:val="20"/>
          <w:szCs w:val="20"/>
        </w:rPr>
        <w:t xml:space="preserve">GP Connect respects patient consent choices and will not share their data if the patient has asked their GP not to. </w:t>
      </w:r>
      <w:r>
        <w:rPr>
          <w:rFonts w:ascii="Arial" w:hAnsi="Arial" w:cs="Arial"/>
          <w:color w:val="000000" w:themeColor="text1"/>
          <w:sz w:val="20"/>
          <w:szCs w:val="20"/>
        </w:rPr>
        <w:t xml:space="preserve"> </w:t>
      </w:r>
      <w:r w:rsidRPr="0020413B">
        <w:rPr>
          <w:rFonts w:ascii="Arial" w:hAnsi="Arial" w:cs="Arial"/>
          <w:color w:val="000000" w:themeColor="text1"/>
          <w:sz w:val="20"/>
          <w:szCs w:val="20"/>
        </w:rPr>
        <w:t>This will :-</w:t>
      </w:r>
    </w:p>
    <w:p w14:paraId="29826652" w14:textId="77777777" w:rsidR="0020413B" w:rsidRPr="0020413B" w:rsidRDefault="0020413B" w:rsidP="0020413B">
      <w:pPr>
        <w:rPr>
          <w:rFonts w:ascii="Arial" w:hAnsi="Arial" w:cs="Arial"/>
          <w:color w:val="000000" w:themeColor="text1"/>
          <w:sz w:val="20"/>
          <w:szCs w:val="20"/>
          <w:shd w:val="clear" w:color="auto" w:fill="FFFFFF"/>
        </w:rPr>
      </w:pPr>
    </w:p>
    <w:p w14:paraId="0A9C275E" w14:textId="77777777" w:rsidR="0020413B" w:rsidRPr="0020413B" w:rsidRDefault="0020413B" w:rsidP="0020413B">
      <w:pPr>
        <w:numPr>
          <w:ilvl w:val="0"/>
          <w:numId w:val="34"/>
        </w:numPr>
        <w:spacing w:after="0" w:line="240" w:lineRule="auto"/>
        <w:ind w:left="1005"/>
        <w:textAlignment w:val="baseline"/>
        <w:rPr>
          <w:rFonts w:ascii="Arial" w:eastAsia="Times New Roman" w:hAnsi="Arial" w:cs="Arial"/>
          <w:color w:val="000000" w:themeColor="text1"/>
          <w:sz w:val="20"/>
          <w:szCs w:val="20"/>
          <w:lang w:eastAsia="en-GB"/>
        </w:rPr>
      </w:pPr>
      <w:r w:rsidRPr="0020413B">
        <w:rPr>
          <w:rFonts w:ascii="Arial" w:eastAsia="Times New Roman" w:hAnsi="Arial" w:cs="Arial"/>
          <w:color w:val="000000" w:themeColor="text1"/>
          <w:sz w:val="20"/>
          <w:szCs w:val="20"/>
          <w:lang w:eastAsia="en-GB"/>
        </w:rPr>
        <w:lastRenderedPageBreak/>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239EF0E1" w14:textId="77777777" w:rsidR="0020413B" w:rsidRPr="0020413B" w:rsidRDefault="0020413B" w:rsidP="0020413B">
      <w:pPr>
        <w:numPr>
          <w:ilvl w:val="0"/>
          <w:numId w:val="34"/>
        </w:numPr>
        <w:spacing w:after="0" w:line="240" w:lineRule="auto"/>
        <w:ind w:left="1005"/>
        <w:textAlignment w:val="baseline"/>
        <w:rPr>
          <w:rFonts w:ascii="Arial" w:eastAsia="Times New Roman" w:hAnsi="Arial" w:cs="Arial"/>
          <w:color w:val="000000" w:themeColor="text1"/>
          <w:sz w:val="20"/>
          <w:szCs w:val="20"/>
          <w:lang w:eastAsia="en-GB"/>
        </w:rPr>
      </w:pPr>
      <w:r w:rsidRPr="0020413B">
        <w:rPr>
          <w:rFonts w:ascii="Arial" w:eastAsia="Times New Roman" w:hAnsi="Arial" w:cs="Arial"/>
          <w:color w:val="000000" w:themeColor="text1"/>
          <w:sz w:val="20"/>
          <w:szCs w:val="20"/>
          <w:lang w:eastAsia="en-GB"/>
        </w:rPr>
        <w:t>allows Community Pharmacy registered professionals to send consultation summaries into the GP practice workflow (GP Connect Update Record).</w:t>
      </w:r>
    </w:p>
    <w:p w14:paraId="238BB644" w14:textId="77777777" w:rsidR="0020413B" w:rsidRPr="0020413B" w:rsidRDefault="0020413B" w:rsidP="0020413B">
      <w:pPr>
        <w:rPr>
          <w:rFonts w:ascii="Arial" w:hAnsi="Arial" w:cs="Arial"/>
          <w:sz w:val="20"/>
          <w:szCs w:val="20"/>
        </w:rPr>
      </w:pPr>
    </w:p>
    <w:p w14:paraId="41DC0FF7" w14:textId="28D2EAED" w:rsidR="0020413B" w:rsidRPr="0020413B" w:rsidRDefault="0020413B" w:rsidP="0020413B">
      <w:pPr>
        <w:pStyle w:val="p1"/>
        <w:rPr>
          <w:rFonts w:ascii="Arial" w:hAnsi="Arial" w:cs="Arial"/>
          <w:sz w:val="20"/>
          <w:szCs w:val="20"/>
        </w:rPr>
      </w:pPr>
      <w:r w:rsidRPr="0020413B">
        <w:rPr>
          <w:rFonts w:ascii="Arial" w:hAnsi="Arial" w:cs="Arial"/>
          <w:b/>
          <w:bCs/>
          <w:sz w:val="20"/>
          <w:szCs w:val="20"/>
        </w:rPr>
        <w:t>Patients should contact their GP practice if they want to opt out of their patient GP record</w:t>
      </w:r>
      <w:r w:rsidRPr="0020413B">
        <w:rPr>
          <w:rFonts w:ascii="Arial" w:hAnsi="Arial" w:cs="Arial"/>
          <w:sz w:val="20"/>
          <w:szCs w:val="20"/>
        </w:rPr>
        <w:t xml:space="preserve"> </w:t>
      </w:r>
      <w:r w:rsidRPr="0020413B">
        <w:rPr>
          <w:rFonts w:ascii="Arial" w:hAnsi="Arial" w:cs="Arial"/>
          <w:b/>
          <w:bCs/>
          <w:sz w:val="20"/>
          <w:szCs w:val="20"/>
        </w:rPr>
        <w:t>being shared via GP Connect</w:t>
      </w:r>
      <w:r>
        <w:rPr>
          <w:rFonts w:ascii="Arial" w:hAnsi="Arial" w:cs="Arial"/>
          <w:b/>
          <w:bCs/>
          <w:sz w:val="20"/>
          <w:szCs w:val="20"/>
        </w:rPr>
        <w:t>.</w:t>
      </w:r>
    </w:p>
    <w:p w14:paraId="325D5897" w14:textId="77777777" w:rsidR="0020413B" w:rsidRPr="0020413B" w:rsidRDefault="0020413B" w:rsidP="0020413B">
      <w:pPr>
        <w:pStyle w:val="p2"/>
        <w:rPr>
          <w:rStyle w:val="s1"/>
          <w:rFonts w:eastAsiaTheme="majorEastAsia"/>
          <w:sz w:val="20"/>
          <w:szCs w:val="20"/>
        </w:rPr>
      </w:pPr>
    </w:p>
    <w:p w14:paraId="53F0DBCF" w14:textId="00C1B055" w:rsidR="0020413B" w:rsidRPr="0020413B" w:rsidRDefault="0020413B" w:rsidP="0020413B">
      <w:pPr>
        <w:pStyle w:val="p2"/>
        <w:rPr>
          <w:rFonts w:ascii="Arial" w:hAnsi="Arial" w:cs="Arial"/>
          <w:sz w:val="20"/>
          <w:szCs w:val="20"/>
        </w:rPr>
      </w:pPr>
      <w:r w:rsidRPr="0020413B">
        <w:rPr>
          <w:rFonts w:ascii="Arial" w:hAnsi="Arial" w:cs="Arial"/>
          <w:sz w:val="20"/>
          <w:szCs w:val="20"/>
        </w:rPr>
        <w:t xml:space="preserve">GP Connect can be used in a variety of </w:t>
      </w:r>
      <w:r w:rsidRPr="0020413B">
        <w:rPr>
          <w:rStyle w:val="s2"/>
          <w:rFonts w:ascii="Arial" w:eastAsiaTheme="majorEastAsia" w:hAnsi="Arial" w:cs="Arial"/>
          <w:sz w:val="20"/>
          <w:szCs w:val="20"/>
        </w:rPr>
        <w:t xml:space="preserve">care settings </w:t>
      </w:r>
      <w:r w:rsidRPr="0020413B">
        <w:rPr>
          <w:rFonts w:ascii="Arial" w:hAnsi="Arial" w:cs="Arial"/>
          <w:sz w:val="20"/>
          <w:szCs w:val="20"/>
        </w:rPr>
        <w:t>but can only be used for the purpose</w:t>
      </w:r>
      <w:r>
        <w:rPr>
          <w:rFonts w:ascii="Arial" w:hAnsi="Arial" w:cs="Arial"/>
          <w:sz w:val="20"/>
          <w:szCs w:val="20"/>
        </w:rPr>
        <w:t xml:space="preserve"> </w:t>
      </w:r>
      <w:r w:rsidRPr="0020413B">
        <w:rPr>
          <w:rStyle w:val="s2"/>
          <w:rFonts w:ascii="Arial" w:eastAsiaTheme="majorEastAsia" w:hAnsi="Arial" w:cs="Arial"/>
          <w:sz w:val="20"/>
          <w:szCs w:val="20"/>
        </w:rPr>
        <w:t xml:space="preserve">of direct care, </w:t>
      </w:r>
      <w:r w:rsidRPr="0020413B">
        <w:rPr>
          <w:rFonts w:ascii="Arial" w:hAnsi="Arial" w:cs="Arial"/>
          <w:sz w:val="20"/>
          <w:szCs w:val="20"/>
        </w:rPr>
        <w:t xml:space="preserve">and by medical examiners for the statutory purpose of reviewing deaths, as per </w:t>
      </w:r>
      <w:r w:rsidRPr="0020413B">
        <w:rPr>
          <w:rStyle w:val="s3"/>
          <w:rFonts w:ascii="Arial" w:eastAsiaTheme="majorEastAsia" w:hAnsi="Arial" w:cs="Arial"/>
          <w:sz w:val="20"/>
          <w:szCs w:val="20"/>
        </w:rPr>
        <w:t xml:space="preserve">NHSE </w:t>
      </w:r>
      <w:r w:rsidRPr="0020413B">
        <w:rPr>
          <w:rFonts w:ascii="Arial" w:hAnsi="Arial" w:cs="Arial"/>
          <w:sz w:val="20"/>
          <w:szCs w:val="20"/>
        </w:rPr>
        <w:t>legal directions.</w:t>
      </w:r>
    </w:p>
    <w:p w14:paraId="5A2D6425" w14:textId="77777777" w:rsidR="0020413B" w:rsidRPr="0020413B" w:rsidRDefault="0020413B" w:rsidP="0020413B">
      <w:pPr>
        <w:pStyle w:val="p2"/>
        <w:rPr>
          <w:rFonts w:ascii="Arial" w:hAnsi="Arial" w:cs="Arial"/>
          <w:sz w:val="20"/>
          <w:szCs w:val="20"/>
        </w:rPr>
      </w:pPr>
    </w:p>
    <w:p w14:paraId="1A67D861" w14:textId="77777777" w:rsidR="0020413B" w:rsidRPr="0020413B" w:rsidRDefault="0020413B" w:rsidP="0020413B">
      <w:pPr>
        <w:pStyle w:val="p2"/>
        <w:rPr>
          <w:rFonts w:ascii="Arial" w:hAnsi="Arial" w:cs="Arial"/>
          <w:sz w:val="20"/>
          <w:szCs w:val="20"/>
        </w:rPr>
      </w:pPr>
      <w:r w:rsidRPr="0020413B">
        <w:rPr>
          <w:rFonts w:ascii="Arial" w:hAnsi="Arial" w:cs="Arial"/>
          <w:sz w:val="20"/>
          <w:szCs w:val="20"/>
        </w:rPr>
        <w:t>Full details about GP connect can be found here: -</w:t>
      </w:r>
    </w:p>
    <w:p w14:paraId="1CE4BB29" w14:textId="77777777" w:rsidR="0020413B" w:rsidRPr="0020413B" w:rsidRDefault="0020413B" w:rsidP="0020413B">
      <w:pPr>
        <w:pStyle w:val="p2"/>
        <w:rPr>
          <w:rFonts w:ascii="Arial" w:hAnsi="Arial" w:cs="Arial"/>
          <w:sz w:val="20"/>
          <w:szCs w:val="20"/>
        </w:rPr>
      </w:pPr>
    </w:p>
    <w:p w14:paraId="7C3772C5" w14:textId="2299421C" w:rsidR="0020413B" w:rsidRPr="0020413B" w:rsidRDefault="0020413B" w:rsidP="0020413B">
      <w:pPr>
        <w:pStyle w:val="p2"/>
        <w:rPr>
          <w:rFonts w:ascii="Arial" w:hAnsi="Arial" w:cs="Arial"/>
          <w:sz w:val="20"/>
          <w:szCs w:val="20"/>
        </w:rPr>
      </w:pPr>
      <w:hyperlink r:id="rId25" w:history="1">
        <w:r w:rsidRPr="0020413B">
          <w:rPr>
            <w:rStyle w:val="Hyperlink"/>
            <w:rFonts w:ascii="Arial" w:hAnsi="Arial" w:cs="Arial"/>
            <w:sz w:val="20"/>
            <w:szCs w:val="20"/>
          </w:rPr>
          <w:t>https://digital.nhs.uk/services/gp-connect/gp-connect-in-your-organisation/transparency-notice</w:t>
        </w:r>
      </w:hyperlink>
      <w:r w:rsidRPr="0020413B">
        <w:rPr>
          <w:rFonts w:ascii="Arial" w:hAnsi="Arial" w:cs="Arial"/>
          <w:sz w:val="20"/>
          <w:szCs w:val="20"/>
        </w:rPr>
        <w:t>.</w:t>
      </w:r>
      <w:r>
        <w:rPr>
          <w:rFonts w:ascii="Arial" w:hAnsi="Arial" w:cs="Arial"/>
          <w:sz w:val="20"/>
          <w:szCs w:val="20"/>
        </w:rPr>
        <w:br/>
      </w:r>
    </w:p>
    <w:p w14:paraId="3F90BD42" w14:textId="77777777" w:rsidR="00DA32BF" w:rsidRPr="00B015A6" w:rsidRDefault="00DA32BF" w:rsidP="00DA32BF">
      <w:pPr>
        <w:spacing w:before="100" w:beforeAutospacing="1" w:after="100" w:afterAutospacing="1"/>
        <w:outlineLvl w:val="1"/>
        <w:rPr>
          <w:rFonts w:ascii="Arial" w:eastAsia="Times New Roman" w:hAnsi="Arial" w:cs="Arial"/>
          <w:b/>
          <w:bCs/>
          <w:color w:val="000000" w:themeColor="text1"/>
          <w:sz w:val="20"/>
          <w:szCs w:val="20"/>
          <w:lang w:eastAsia="en-GB"/>
        </w:rPr>
      </w:pPr>
      <w:r w:rsidRPr="00B015A6">
        <w:rPr>
          <w:rFonts w:ascii="Arial" w:eastAsia="Times New Roman" w:hAnsi="Arial" w:cs="Arial"/>
          <w:b/>
          <w:bCs/>
          <w:color w:val="000000" w:themeColor="text1"/>
          <w:sz w:val="20"/>
          <w:szCs w:val="20"/>
          <w:lang w:eastAsia="en-GB"/>
        </w:rPr>
        <w:t>Confidentiality</w:t>
      </w:r>
    </w:p>
    <w:p w14:paraId="2EB96039"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Confidentiality and trust are essential to the relationship between GPs and their patients.</w:t>
      </w:r>
    </w:p>
    <w:p w14:paraId="18AD3CFB"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information a patient provides to their GP is confidential, and they can expect that any information that is shared for their direct care will remain confidential.</w:t>
      </w:r>
    </w:p>
    <w:p w14:paraId="49092D98"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GP Connect relies on 'implied consent'.</w:t>
      </w:r>
    </w:p>
    <w:p w14:paraId="0026F3D8"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Explicit consent is not required when information is shared for a direct care purpose. If a patient does not want their information to be shared using GP Connect, they can opt out.</w:t>
      </w:r>
    </w:p>
    <w:p w14:paraId="71654DDA"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NDSA and its terms and conditions stipulate that any information received or accessed about a patient for direct care purposes must remain confidential.</w:t>
      </w:r>
    </w:p>
    <w:p w14:paraId="5668A0BA"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06EAE374"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C24917C"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NHS England helps support the mitigation of information sharing risks by ensuring that:</w:t>
      </w:r>
    </w:p>
    <w:p w14:paraId="21EE32AB" w14:textId="6115B046" w:rsidR="00DA32BF" w:rsidRPr="00B015A6" w:rsidRDefault="00DA32BF" w:rsidP="006C4D8B">
      <w:pPr>
        <w:numPr>
          <w:ilvl w:val="0"/>
          <w:numId w:val="8"/>
        </w:numPr>
        <w:spacing w:before="100" w:beforeAutospacing="1" w:after="100" w:afterAutospacing="1"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NHS England audit data access is subject to two-factor authentication and role-based access controls - only certain assured users can have access to the full audit logs</w:t>
      </w:r>
      <w:r w:rsidR="00B015A6">
        <w:rPr>
          <w:rFonts w:ascii="Arial" w:eastAsia="Times New Roman" w:hAnsi="Arial" w:cs="Arial"/>
          <w:color w:val="000000" w:themeColor="text1"/>
          <w:sz w:val="20"/>
          <w:szCs w:val="20"/>
          <w:lang w:eastAsia="en-GB"/>
        </w:rPr>
        <w:t>.</w:t>
      </w:r>
    </w:p>
    <w:p w14:paraId="4A1A7DE5" w14:textId="1818628C" w:rsidR="00DA32BF" w:rsidRPr="00B015A6" w:rsidRDefault="00DA32BF" w:rsidP="006C4D8B">
      <w:pPr>
        <w:numPr>
          <w:ilvl w:val="0"/>
          <w:numId w:val="8"/>
        </w:numPr>
        <w:spacing w:after="0" w:line="240" w:lineRule="auto"/>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a completed Supplier Conformance Assessment List (SCAL) which covers service and capability specific compliance requirements and controls of the consumer system is in place</w:t>
      </w:r>
      <w:r w:rsidR="00B015A6">
        <w:rPr>
          <w:rFonts w:ascii="Arial" w:eastAsia="Times New Roman" w:hAnsi="Arial" w:cs="Arial"/>
          <w:color w:val="000000" w:themeColor="text1"/>
          <w:sz w:val="20"/>
          <w:szCs w:val="20"/>
          <w:lang w:eastAsia="en-GB"/>
        </w:rPr>
        <w:t>.</w:t>
      </w:r>
    </w:p>
    <w:p w14:paraId="755CA7BC" w14:textId="77777777" w:rsidR="00DA32BF" w:rsidRPr="00B015A6" w:rsidRDefault="00DA32BF" w:rsidP="00DA32BF">
      <w:pPr>
        <w:ind w:left="720"/>
        <w:rPr>
          <w:rFonts w:ascii="Arial" w:eastAsia="Times New Roman" w:hAnsi="Arial" w:cs="Arial"/>
          <w:color w:val="000000" w:themeColor="text1"/>
          <w:sz w:val="20"/>
          <w:szCs w:val="20"/>
          <w:lang w:eastAsia="en-GB"/>
        </w:rPr>
      </w:pPr>
    </w:p>
    <w:p w14:paraId="391D787A" w14:textId="4C7192A7" w:rsidR="00DA32BF" w:rsidRPr="00B015A6" w:rsidRDefault="00DA32BF" w:rsidP="00DA32BF">
      <w:pPr>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It is the responsibility of organisations using GP Connect to ensure that they comply with the NDSA, and their statutory and legal obligations regarding data protection and confidentiality.</w:t>
      </w:r>
    </w:p>
    <w:p w14:paraId="3AA3A508" w14:textId="77777777" w:rsidR="00DA32BF" w:rsidRPr="00B015A6" w:rsidRDefault="00DA32BF" w:rsidP="00DA32BF">
      <w:pPr>
        <w:spacing w:before="100" w:beforeAutospacing="1" w:after="100" w:afterAutospacing="1"/>
        <w:outlineLvl w:val="1"/>
        <w:rPr>
          <w:rFonts w:ascii="Arial" w:eastAsia="Times New Roman" w:hAnsi="Arial" w:cs="Arial"/>
          <w:b/>
          <w:bCs/>
          <w:color w:val="000000" w:themeColor="text1"/>
          <w:sz w:val="20"/>
          <w:szCs w:val="20"/>
          <w:lang w:eastAsia="en-GB"/>
        </w:rPr>
      </w:pPr>
      <w:r w:rsidRPr="00B015A6">
        <w:rPr>
          <w:rFonts w:ascii="Arial" w:eastAsia="Times New Roman" w:hAnsi="Arial" w:cs="Arial"/>
          <w:b/>
          <w:bCs/>
          <w:color w:val="000000" w:themeColor="text1"/>
          <w:sz w:val="20"/>
          <w:szCs w:val="20"/>
          <w:lang w:eastAsia="en-GB"/>
        </w:rPr>
        <w:t>Opting out of GP Connect</w:t>
      </w:r>
    </w:p>
    <w:p w14:paraId="78D856E5" w14:textId="5B46F6A9" w:rsidR="00DA32BF" w:rsidRPr="00B015A6" w:rsidRDefault="00DA32BF" w:rsidP="00DA32BF">
      <w:pPr>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If patients do not wish their information to be shared using GP Connect, they can opt out by contacting their GP practice.</w:t>
      </w:r>
    </w:p>
    <w:p w14:paraId="1E8A8D39" w14:textId="77777777" w:rsidR="00DA32BF" w:rsidRPr="00B015A6" w:rsidRDefault="00DA32BF" w:rsidP="00DA32BF">
      <w:pPr>
        <w:spacing w:before="100" w:beforeAutospacing="1" w:after="100" w:afterAutospacing="1"/>
        <w:outlineLvl w:val="1"/>
        <w:rPr>
          <w:rFonts w:ascii="Arial" w:eastAsia="Times New Roman" w:hAnsi="Arial" w:cs="Arial"/>
          <w:b/>
          <w:bCs/>
          <w:color w:val="000000" w:themeColor="text1"/>
          <w:sz w:val="20"/>
          <w:szCs w:val="20"/>
          <w:lang w:eastAsia="en-GB"/>
        </w:rPr>
      </w:pPr>
      <w:r w:rsidRPr="00B015A6">
        <w:rPr>
          <w:rFonts w:ascii="Arial" w:eastAsia="Times New Roman" w:hAnsi="Arial" w:cs="Arial"/>
          <w:b/>
          <w:bCs/>
          <w:color w:val="000000" w:themeColor="text1"/>
          <w:sz w:val="20"/>
          <w:szCs w:val="20"/>
          <w:lang w:eastAsia="en-GB"/>
        </w:rPr>
        <w:lastRenderedPageBreak/>
        <w:t>National Data Opt-Out</w:t>
      </w:r>
    </w:p>
    <w:p w14:paraId="44588B43" w14:textId="77777777" w:rsidR="00DA32BF" w:rsidRPr="00B015A6" w:rsidRDefault="00DA32BF" w:rsidP="00DA32BF">
      <w:pPr>
        <w:spacing w:before="100" w:beforeAutospacing="1" w:after="100" w:afterAutospacing="1"/>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National Data Opt-out is a service that allows patients to opt out of their confidential patient information being used for research and planning.</w:t>
      </w:r>
    </w:p>
    <w:p w14:paraId="340E1A59" w14:textId="39EE266D" w:rsidR="00DA32BF" w:rsidRPr="00B015A6" w:rsidRDefault="00DA32BF" w:rsidP="00B015A6">
      <w:pPr>
        <w:spacing w:after="0"/>
        <w:rPr>
          <w:rFonts w:ascii="Arial" w:eastAsia="Times New Roman" w:hAnsi="Arial" w:cs="Arial"/>
          <w:color w:val="000000" w:themeColor="text1"/>
          <w:sz w:val="20"/>
          <w:szCs w:val="20"/>
          <w:lang w:eastAsia="en-GB"/>
        </w:rPr>
      </w:pPr>
      <w:r w:rsidRPr="00B015A6">
        <w:rPr>
          <w:rFonts w:ascii="Arial" w:eastAsia="Times New Roman" w:hAnsi="Arial" w:cs="Arial"/>
          <w:color w:val="000000" w:themeColor="text1"/>
          <w:sz w:val="20"/>
          <w:szCs w:val="20"/>
          <w:lang w:eastAsia="en-GB"/>
        </w:rPr>
        <w:t>The National Data Opt-out only applies to any disclosure of data for purposes beyond direct care, so having National Data Opt-out will not prevent your GP patient record being shared via GP Connect.</w:t>
      </w:r>
      <w:r w:rsidR="00B015A6">
        <w:rPr>
          <w:rFonts w:ascii="Arial" w:eastAsia="Times New Roman" w:hAnsi="Arial" w:cs="Arial"/>
          <w:color w:val="000000" w:themeColor="text1"/>
          <w:sz w:val="20"/>
          <w:szCs w:val="20"/>
          <w:lang w:eastAsia="en-GB"/>
        </w:rPr>
        <w:br/>
      </w:r>
    </w:p>
    <w:p w14:paraId="2CA53DDC" w14:textId="789CD7C2" w:rsidR="00DA32BF" w:rsidRDefault="00DA32BF" w:rsidP="00DA32BF">
      <w:pPr>
        <w:widowControl w:val="0"/>
        <w:rPr>
          <w:rFonts w:ascii="Arial" w:hAnsi="Arial" w:cs="Arial"/>
          <w:b/>
          <w:sz w:val="20"/>
          <w:szCs w:val="20"/>
        </w:rPr>
      </w:pPr>
      <w:r>
        <w:rPr>
          <w:rFonts w:ascii="Arial" w:hAnsi="Arial" w:cs="Arial"/>
          <w:b/>
          <w:sz w:val="20"/>
          <w:szCs w:val="20"/>
        </w:rPr>
        <w:t xml:space="preserve">Risk Stratification  </w:t>
      </w:r>
    </w:p>
    <w:p w14:paraId="5A42FBF5" w14:textId="77777777" w:rsidR="00DA32BF" w:rsidRDefault="00DA32BF" w:rsidP="00DA32BF">
      <w:pPr>
        <w:widowControl w:val="0"/>
        <w:rPr>
          <w:rFonts w:ascii="Arial" w:hAnsi="Arial" w:cs="Arial"/>
          <w:sz w:val="20"/>
          <w:szCs w:val="20"/>
        </w:rPr>
      </w:pPr>
      <w:r>
        <w:rPr>
          <w:rFonts w:ascii="Arial" w:hAnsi="Arial" w:cs="Arial"/>
          <w:sz w:val="20"/>
          <w:szCs w:val="20"/>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in most circumstances, please contact the practice for further information about opt out. </w:t>
      </w:r>
    </w:p>
    <w:p w14:paraId="23F15A4E" w14:textId="6C89FF14" w:rsidR="006C4D8B" w:rsidRDefault="00DA32BF" w:rsidP="006C4D8B">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r w:rsidR="00B015A6">
        <w:rPr>
          <w:rFonts w:ascii="Arial" w:hAnsi="Arial" w:cs="Arial"/>
          <w:sz w:val="20"/>
          <w:szCs w:val="20"/>
        </w:rPr>
        <w:br/>
      </w:r>
    </w:p>
    <w:p w14:paraId="2FD4F2CD" w14:textId="6C200875" w:rsidR="00DA32BF" w:rsidRPr="006C4D8B" w:rsidRDefault="00DA32BF" w:rsidP="006C4D8B">
      <w:pPr>
        <w:widowControl w:val="0"/>
        <w:rPr>
          <w:rFonts w:ascii="Arial" w:hAnsi="Arial" w:cs="Arial"/>
          <w:sz w:val="20"/>
          <w:szCs w:val="20"/>
        </w:rPr>
      </w:pPr>
      <w:r>
        <w:rPr>
          <w:rFonts w:ascii="Arial" w:hAnsi="Arial" w:cs="Arial"/>
          <w:b/>
          <w:bCs/>
          <w:sz w:val="20"/>
          <w:szCs w:val="20"/>
        </w:rPr>
        <w:t>Transferring the current paper medical records into patients’ electronic medical records.</w:t>
      </w:r>
    </w:p>
    <w:p w14:paraId="17737E1D" w14:textId="77777777" w:rsidR="00DA32BF" w:rsidRDefault="00DA32BF" w:rsidP="00DA32BF">
      <w:pPr>
        <w:rPr>
          <w:rFonts w:ascii="Arial" w:hAnsi="Arial" w:cs="Arial"/>
          <w:sz w:val="20"/>
          <w:szCs w:val="20"/>
        </w:rPr>
      </w:pPr>
      <w:r>
        <w:rPr>
          <w:rFonts w:ascii="Arial" w:hAnsi="Arial" w:cs="Arial"/>
          <w:sz w:val="20"/>
          <w:szCs w:val="20"/>
        </w:rPr>
        <w:t>The following provisions of the General Data Protection Regulation permit us to digitise existing paper medical records:</w:t>
      </w:r>
    </w:p>
    <w:p w14:paraId="44B9D7A1" w14:textId="77777777" w:rsidR="00DA32BF" w:rsidRDefault="00DA32BF" w:rsidP="00DA32BF">
      <w:pPr>
        <w:pStyle w:val="NormalWeb"/>
        <w:spacing w:before="204" w:beforeAutospacing="0" w:after="204" w:afterAutospacing="0"/>
        <w:textAlignment w:val="baseline"/>
        <w:rPr>
          <w:rFonts w:ascii="Arial" w:hAnsi="Arial" w:cs="Arial"/>
          <w:sz w:val="20"/>
          <w:szCs w:val="20"/>
        </w:rPr>
      </w:pPr>
      <w:r>
        <w:rPr>
          <w:rFonts w:ascii="Arial" w:hAnsi="Arial" w:cs="Arial"/>
          <w:sz w:val="20"/>
          <w:szCs w:val="20"/>
        </w:rPr>
        <w:t>Article 6(1)(e) – ‘processing is necessary…in the exercise of official authority vested in the controller…’’</w:t>
      </w:r>
    </w:p>
    <w:p w14:paraId="28922510" w14:textId="77777777" w:rsidR="00DA32BF" w:rsidRDefault="00DA32BF" w:rsidP="00DA32BF">
      <w:pPr>
        <w:widowControl w:val="0"/>
        <w:rPr>
          <w:rFonts w:ascii="Arial" w:hAnsi="Arial" w:cs="Arial"/>
          <w:sz w:val="20"/>
          <w:szCs w:val="20"/>
        </w:rPr>
      </w:pPr>
      <w:r>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0DB52CDF" w14:textId="4AAD6B46" w:rsidR="00DA32BF" w:rsidRDefault="00DA32BF" w:rsidP="00DA32BF">
      <w:pPr>
        <w:rPr>
          <w:rFonts w:ascii="Arial" w:hAnsi="Arial" w:cs="Arial"/>
          <w:sz w:val="20"/>
          <w:szCs w:val="20"/>
        </w:rPr>
      </w:pPr>
      <w:r>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r w:rsidR="00B015A6">
        <w:rPr>
          <w:rFonts w:ascii="Arial" w:hAnsi="Arial" w:cs="Arial"/>
          <w:sz w:val="20"/>
          <w:szCs w:val="20"/>
        </w:rPr>
        <w:br/>
      </w:r>
    </w:p>
    <w:p w14:paraId="23BED5E4" w14:textId="77777777" w:rsidR="00B015A6" w:rsidRPr="00B015A6" w:rsidRDefault="00B015A6" w:rsidP="00B015A6">
      <w:pPr>
        <w:rPr>
          <w:rFonts w:ascii="Arial" w:hAnsi="Arial" w:cs="Arial"/>
          <w:b/>
          <w:bCs/>
          <w:sz w:val="20"/>
          <w:szCs w:val="20"/>
        </w:rPr>
      </w:pPr>
      <w:r w:rsidRPr="00B015A6">
        <w:rPr>
          <w:rFonts w:ascii="Arial" w:hAnsi="Arial" w:cs="Arial"/>
          <w:b/>
          <w:bCs/>
          <w:sz w:val="20"/>
          <w:szCs w:val="20"/>
        </w:rPr>
        <w:t>Data Shared with NHSE</w:t>
      </w:r>
    </w:p>
    <w:p w14:paraId="7DAE534E" w14:textId="16BF79B9" w:rsidR="00B015A6" w:rsidRDefault="00B015A6" w:rsidP="00DA32BF">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2A9D2FC4" w14:textId="6222D7D8" w:rsidR="00DA32BF" w:rsidRPr="00213937" w:rsidRDefault="00DA32BF" w:rsidP="00213937">
      <w:pPr>
        <w:pStyle w:val="Heading1"/>
        <w:rPr>
          <w:rFonts w:ascii="Arial" w:hAnsi="Arial" w:cs="Arial"/>
          <w:color w:val="auto"/>
          <w:sz w:val="20"/>
          <w:szCs w:val="20"/>
        </w:rPr>
      </w:pPr>
      <w:bookmarkStart w:id="3" w:name="_Toc31368622"/>
      <w:bookmarkStart w:id="4" w:name="_Hlk31369970"/>
      <w:r w:rsidRPr="00DA32BF">
        <w:rPr>
          <w:rFonts w:ascii="Arial" w:hAnsi="Arial" w:cs="Arial"/>
          <w:color w:val="auto"/>
          <w:sz w:val="20"/>
          <w:szCs w:val="20"/>
        </w:rPr>
        <w:t xml:space="preserve">Anonymised </w:t>
      </w:r>
      <w:r>
        <w:rPr>
          <w:rFonts w:ascii="Arial" w:hAnsi="Arial" w:cs="Arial"/>
          <w:color w:val="auto"/>
          <w:sz w:val="20"/>
          <w:szCs w:val="20"/>
        </w:rPr>
        <w:t>I</w:t>
      </w:r>
      <w:r w:rsidRPr="00DA32BF">
        <w:rPr>
          <w:rFonts w:ascii="Arial" w:hAnsi="Arial" w:cs="Arial"/>
          <w:color w:val="auto"/>
          <w:sz w:val="20"/>
          <w:szCs w:val="20"/>
        </w:rPr>
        <w:t>nformation</w:t>
      </w:r>
      <w:bookmarkEnd w:id="3"/>
      <w:r w:rsidR="00213937">
        <w:rPr>
          <w:rFonts w:ascii="Arial" w:hAnsi="Arial" w:cs="Arial"/>
          <w:color w:val="auto"/>
          <w:sz w:val="20"/>
          <w:szCs w:val="20"/>
        </w:rPr>
        <w:br/>
      </w:r>
    </w:p>
    <w:p w14:paraId="4F17DDC1" w14:textId="5482C85D" w:rsidR="00DA32BF" w:rsidRDefault="00DA32BF" w:rsidP="00B015A6">
      <w:pPr>
        <w:rPr>
          <w:rFonts w:ascii="Arial" w:hAnsi="Arial" w:cs="Arial"/>
          <w:sz w:val="20"/>
          <w:szCs w:val="20"/>
        </w:rPr>
      </w:pPr>
      <w:r>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bookmarkEnd w:id="4"/>
    </w:p>
    <w:p w14:paraId="61A31D09" w14:textId="77777777" w:rsidR="00DA32BF" w:rsidRDefault="00DA32BF" w:rsidP="00DA32BF">
      <w:pPr>
        <w:widowControl w:val="0"/>
        <w:rPr>
          <w:rFonts w:ascii="Arial" w:hAnsi="Arial" w:cs="Arial"/>
          <w:b/>
          <w:sz w:val="20"/>
          <w:szCs w:val="20"/>
        </w:rPr>
      </w:pPr>
      <w:r>
        <w:rPr>
          <w:rFonts w:ascii="Arial" w:hAnsi="Arial" w:cs="Arial"/>
          <w:b/>
          <w:sz w:val="20"/>
          <w:szCs w:val="20"/>
        </w:rPr>
        <w:t xml:space="preserve">Medicines Management </w:t>
      </w:r>
    </w:p>
    <w:p w14:paraId="41DD7099" w14:textId="44E6FD25" w:rsidR="00DA32BF" w:rsidRDefault="00DA32BF" w:rsidP="00DA32BF">
      <w:pPr>
        <w:widowControl w:val="0"/>
        <w:rPr>
          <w:rFonts w:ascii="Arial" w:hAnsi="Arial" w:cs="Arial"/>
          <w:sz w:val="20"/>
          <w:szCs w:val="20"/>
        </w:rPr>
      </w:pPr>
      <w:r>
        <w:rPr>
          <w:rFonts w:ascii="Arial" w:hAnsi="Arial" w:cs="Arial"/>
          <w:sz w:val="20"/>
          <w:szCs w:val="20"/>
        </w:rPr>
        <w:t>The Practice may conduct Medicines Management Reviews of medications prescribed to its patients. This service performs a review of prescribed medications to ensure patients receive the most appropriate, up to date and cost-effective treatments. The reviews are carried out by the ICBs Medicines Management Team under a Data Processing contract with the Practice.</w:t>
      </w:r>
      <w:r w:rsidR="0075486A">
        <w:rPr>
          <w:rFonts w:ascii="Arial" w:hAnsi="Arial" w:cs="Arial"/>
          <w:sz w:val="20"/>
          <w:szCs w:val="20"/>
        </w:rPr>
        <w:br/>
      </w:r>
    </w:p>
    <w:p w14:paraId="48A731E5" w14:textId="77777777" w:rsidR="00DA32BF" w:rsidRDefault="00DA32BF" w:rsidP="00DA32BF">
      <w:pPr>
        <w:spacing w:after="0" w:line="240" w:lineRule="auto"/>
        <w:rPr>
          <w:rFonts w:asciiTheme="majorHAnsi" w:eastAsia="Times New Roman" w:hAnsiTheme="majorHAnsi" w:cstheme="majorHAnsi"/>
          <w:color w:val="000000"/>
        </w:rPr>
      </w:pPr>
      <w:r>
        <w:rPr>
          <w:rFonts w:asciiTheme="majorHAnsi" w:hAnsiTheme="majorHAnsi" w:cstheme="majorHAnsi"/>
          <w:b/>
          <w:bCs/>
          <w:color w:val="000000"/>
        </w:rPr>
        <w:lastRenderedPageBreak/>
        <w:t>Research - National Institute for Health &amp; Social Care Research (NIHR) - Clinical Research Network </w:t>
      </w:r>
      <w:r>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0815D947" w14:textId="384D7479" w:rsidR="00DA32BF" w:rsidRDefault="00DA32BF" w:rsidP="00DA32BF">
      <w:pPr>
        <w:rPr>
          <w:rFonts w:asciiTheme="majorHAnsi" w:hAnsiTheme="majorHAnsi" w:cstheme="majorHAnsi"/>
          <w:color w:val="000000"/>
        </w:rPr>
      </w:pPr>
      <w:r>
        <w:rPr>
          <w:rFonts w:asciiTheme="majorHAnsi" w:hAnsiTheme="majorHAnsi" w:cstheme="majorHAnsi"/>
          <w:color w:val="000000"/>
        </w:rPr>
        <w:br/>
      </w:r>
      <w:r>
        <w:rPr>
          <w:rFonts w:asciiTheme="majorHAnsi" w:hAnsiTheme="majorHAnsi" w:cstheme="majorHAnsi"/>
          <w:b/>
          <w:bCs/>
          <w:color w:val="000000"/>
        </w:rPr>
        <w:t>The legal bases for processing this information</w:t>
      </w:r>
      <w:r>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48E6DB1D" w14:textId="2268FEAE" w:rsidR="00DA32BF" w:rsidRDefault="00DA32BF" w:rsidP="00DA32BF">
      <w:pPr>
        <w:rPr>
          <w:rFonts w:asciiTheme="majorHAnsi" w:hAnsiTheme="majorHAnsi" w:cstheme="majorHAnsi"/>
          <w:color w:val="000000"/>
        </w:rPr>
      </w:pPr>
      <w:r>
        <w:rPr>
          <w:rFonts w:asciiTheme="majorHAnsi" w:hAnsiTheme="majorHAnsi" w:cstheme="majorHAnsi"/>
          <w:color w:val="000000"/>
        </w:rPr>
        <w:t>Prior to informed consent:</w:t>
      </w:r>
      <w:r>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Pr>
          <w:rFonts w:asciiTheme="majorHAnsi" w:hAnsiTheme="majorHAnsi" w:cstheme="majorHAnsi"/>
          <w:color w:val="000000"/>
        </w:rPr>
        <w:br/>
      </w:r>
      <w:r>
        <w:rPr>
          <w:rFonts w:asciiTheme="majorHAnsi" w:hAnsiTheme="majorHAnsi" w:cstheme="majorHAnsi"/>
          <w:color w:val="000000"/>
        </w:rPr>
        <w:br/>
        <w:t>Once informed consent has been given:</w:t>
      </w:r>
      <w:r>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Pr>
          <w:rFonts w:asciiTheme="majorHAnsi" w:hAnsiTheme="majorHAnsi" w:cstheme="majorHAnsi"/>
          <w:color w:val="000000"/>
        </w:rPr>
        <w:br/>
        <w:t>Individual study consent forms will detail how to withdraw consent and who to contact, this will usually be via the study sponsor.</w:t>
      </w:r>
    </w:p>
    <w:p w14:paraId="3083AB32" w14:textId="32F91992" w:rsidR="00DA32BF" w:rsidRDefault="00DA32BF" w:rsidP="00DA32BF">
      <w:pPr>
        <w:rPr>
          <w:rFonts w:asciiTheme="majorHAnsi" w:hAnsiTheme="majorHAnsi" w:cstheme="majorHAnsi"/>
          <w:color w:val="000000"/>
        </w:rPr>
      </w:pPr>
      <w:r>
        <w:rPr>
          <w:rFonts w:asciiTheme="majorHAnsi" w:hAnsiTheme="majorHAnsi" w:cstheme="majorHAnsi"/>
          <w:b/>
          <w:bCs/>
          <w:color w:val="000000"/>
        </w:rPr>
        <w:t>Categories of personal data</w:t>
      </w:r>
      <w:r>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r w:rsidR="00B015A6">
        <w:rPr>
          <w:rFonts w:asciiTheme="majorHAnsi" w:hAnsiTheme="majorHAnsi" w:cstheme="majorHAnsi"/>
          <w:color w:val="000000"/>
        </w:rPr>
        <w:br/>
      </w:r>
      <w:r>
        <w:rPr>
          <w:rFonts w:asciiTheme="majorHAnsi" w:hAnsiTheme="majorHAnsi" w:cstheme="majorHAnsi"/>
          <w:color w:val="000000"/>
        </w:rPr>
        <w:br/>
      </w:r>
      <w:r>
        <w:rPr>
          <w:rFonts w:asciiTheme="majorHAnsi" w:hAnsiTheme="majorHAnsi" w:cstheme="majorHAnsi"/>
          <w:b/>
          <w:bCs/>
          <w:color w:val="000000"/>
        </w:rPr>
        <w:t>Recipients of data</w:t>
      </w:r>
      <w:r>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464B6612" w14:textId="77777777" w:rsidR="00DA32BF" w:rsidRDefault="00DA32BF" w:rsidP="00DA32BF">
      <w:pPr>
        <w:rPr>
          <w:rFonts w:asciiTheme="majorHAnsi" w:hAnsiTheme="majorHAnsi" w:cstheme="majorHAnsi"/>
          <w:color w:val="000000"/>
        </w:rPr>
      </w:pPr>
      <w:r>
        <w:rPr>
          <w:rFonts w:asciiTheme="majorHAnsi" w:hAnsiTheme="majorHAnsi" w:cstheme="majorHAnsi"/>
          <w:color w:val="000000"/>
        </w:rPr>
        <w:t>For further information, please refer to the Clinical Research Network West Midlands Privacy Notice:</w:t>
      </w:r>
      <w:r>
        <w:rPr>
          <w:rStyle w:val="apple-converted-space"/>
          <w:rFonts w:cstheme="majorHAnsi"/>
          <w:color w:val="000000"/>
        </w:rPr>
        <w:t> </w:t>
      </w:r>
      <w:hyperlink r:id="rId26" w:tgtFrame="_blank" w:history="1">
        <w:r>
          <w:rPr>
            <w:rStyle w:val="Hyperlink"/>
            <w:rFonts w:cstheme="majorHAnsi"/>
          </w:rPr>
          <w:t>https://local.nihr.ac.uk/documents/crn-wm-privacy-notice-march-2021/27187</w:t>
        </w:r>
      </w:hyperlink>
    </w:p>
    <w:p w14:paraId="55979043" w14:textId="77777777"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Summary Care Records</w:t>
      </w:r>
    </w:p>
    <w:p w14:paraId="32863E5F"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All patients registered with a GP have a</w:t>
      </w:r>
      <w:r>
        <w:rPr>
          <w:rStyle w:val="apple-converted-space"/>
          <w:rFonts w:asciiTheme="minorHAnsi" w:eastAsiaTheme="majorEastAsia" w:hAnsiTheme="minorHAnsi" w:cstheme="minorHAnsi"/>
          <w:color w:val="000000" w:themeColor="text1"/>
          <w:sz w:val="22"/>
          <w:szCs w:val="22"/>
        </w:rPr>
        <w:t> </w:t>
      </w:r>
      <w:hyperlink r:id="rId27" w:history="1">
        <w:r>
          <w:rPr>
            <w:rStyle w:val="Hyperlink"/>
            <w:rFonts w:asciiTheme="minorHAnsi" w:eastAsia="Calibri" w:hAnsiTheme="minorHAnsi" w:cstheme="minorHAnsi"/>
            <w:color w:val="000000" w:themeColor="text1"/>
            <w:bdr w:val="none" w:sz="0" w:space="0" w:color="auto" w:frame="1"/>
          </w:rPr>
          <w:t>Summary Care Record</w:t>
        </w:r>
      </w:hyperlink>
      <w:r>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631388CB"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Your</w:t>
      </w:r>
      <w:r>
        <w:rPr>
          <w:rStyle w:val="apple-converted-space"/>
          <w:rFonts w:asciiTheme="minorHAnsi" w:eastAsiaTheme="majorEastAsia" w:hAnsiTheme="minorHAnsi" w:cstheme="minorHAnsi"/>
          <w:color w:val="000000" w:themeColor="text1"/>
          <w:sz w:val="22"/>
          <w:szCs w:val="22"/>
        </w:rPr>
        <w:t> </w:t>
      </w:r>
      <w:hyperlink r:id="rId28" w:history="1">
        <w:r>
          <w:rPr>
            <w:rStyle w:val="Hyperlink"/>
            <w:rFonts w:asciiTheme="minorHAnsi" w:eastAsia="Calibri" w:hAnsiTheme="minorHAnsi" w:cstheme="minorHAnsi"/>
            <w:color w:val="000000" w:themeColor="text1"/>
            <w:bdr w:val="none" w:sz="0" w:space="0" w:color="auto" w:frame="1"/>
          </w:rPr>
          <w:t>Summary Care Record contains basic (Core) information</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about allergies and medications and any reactions that you have had to medication in the past.</w:t>
      </w:r>
    </w:p>
    <w:p w14:paraId="7F73BC1E" w14:textId="77777777" w:rsidR="00DA32BF" w:rsidRDefault="00DA32BF" w:rsidP="00DA32BF">
      <w:pPr>
        <w:pStyle w:val="nhsd-t-body"/>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Some patients, including many with long term health conditions, previously have agreed to have</w:t>
      </w:r>
      <w:r>
        <w:rPr>
          <w:rStyle w:val="apple-converted-space"/>
          <w:rFonts w:asciiTheme="minorHAnsi" w:eastAsiaTheme="majorEastAsia" w:hAnsiTheme="minorHAnsi" w:cstheme="minorHAnsi"/>
          <w:color w:val="000000" w:themeColor="text1"/>
          <w:sz w:val="22"/>
          <w:szCs w:val="22"/>
        </w:rPr>
        <w:t> </w:t>
      </w:r>
      <w:hyperlink r:id="rId29" w:history="1">
        <w:r>
          <w:rPr>
            <w:rStyle w:val="Hyperlink"/>
            <w:rFonts w:asciiTheme="minorHAnsi" w:eastAsia="Calibri" w:hAnsiTheme="minorHAnsi" w:cstheme="minorHAnsi"/>
            <w:color w:val="000000" w:themeColor="text1"/>
            <w:bdr w:val="none" w:sz="0" w:space="0" w:color="auto" w:frame="1"/>
          </w:rPr>
          <w:t>Additional Information</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604CC14" w14:textId="77777777" w:rsidR="00DA32BF" w:rsidRDefault="00DA32BF" w:rsidP="00DA32BF">
      <w:pPr>
        <w:rPr>
          <w:rFonts w:asciiTheme="minorHAnsi" w:hAnsiTheme="minorHAnsi" w:cstheme="minorHAnsi"/>
          <w:color w:val="000000" w:themeColor="text1"/>
        </w:rPr>
      </w:pPr>
    </w:p>
    <w:p w14:paraId="5115D46F" w14:textId="77777777"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Change to information held in your Summary Care Record</w:t>
      </w:r>
    </w:p>
    <w:p w14:paraId="4D8396DE"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4C3F95BE" w14:textId="77777777" w:rsidR="00DA32BF" w:rsidRDefault="00DA32BF" w:rsidP="00DA32BF">
      <w:pPr>
        <w:pStyle w:val="nhsd-t-body"/>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This is because the Secretary of State for Health and Social Care has issued a</w:t>
      </w:r>
      <w:r>
        <w:rPr>
          <w:rStyle w:val="apple-converted-space"/>
          <w:rFonts w:asciiTheme="minorHAnsi" w:eastAsiaTheme="majorEastAsia" w:hAnsiTheme="minorHAnsi" w:cstheme="minorHAnsi"/>
          <w:color w:val="000000" w:themeColor="text1"/>
          <w:sz w:val="22"/>
          <w:szCs w:val="22"/>
        </w:rPr>
        <w:t> </w:t>
      </w:r>
      <w:hyperlink r:id="rId30" w:history="1">
        <w:r>
          <w:rPr>
            <w:rStyle w:val="Hyperlink"/>
            <w:rFonts w:asciiTheme="minorHAnsi" w:eastAsia="Calibri" w:hAnsiTheme="minorHAnsi" w:cstheme="min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Pr>
          <w:rFonts w:asciiTheme="minorHAnsi" w:hAnsiTheme="minorHAnsi" w:cstheme="minorHAnsi"/>
          <w:color w:val="000000" w:themeColor="text1"/>
          <w:sz w:val="22"/>
          <w:szCs w:val="22"/>
        </w:rPr>
        <w:t>. This includes sharing Additional Information through Summary Care Records, unless a patient objects to this.</w:t>
      </w:r>
    </w:p>
    <w:p w14:paraId="17D079DD" w14:textId="0AD08505" w:rsidR="00DA32BF" w:rsidRPr="00B015A6" w:rsidRDefault="00DA32BF" w:rsidP="00B015A6">
      <w:pPr>
        <w:pStyle w:val="nhsd-t-body"/>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3DFBFCB" w14:textId="526E63F0"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Why we have made this change?</w:t>
      </w:r>
    </w:p>
    <w:p w14:paraId="512E1B26" w14:textId="68420F75" w:rsidR="00DA32BF" w:rsidRPr="00B015A6" w:rsidRDefault="00DA32BF" w:rsidP="00B015A6">
      <w:pPr>
        <w:pStyle w:val="nhsd-t-body"/>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70D4528C" w14:textId="77777777" w:rsidR="00DA32BF" w:rsidRDefault="00DA32BF" w:rsidP="00DA32BF">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Your rights in relation to your Summary Care Record</w:t>
      </w:r>
    </w:p>
    <w:p w14:paraId="1C6FCB95"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7E1DD63" w14:textId="77777777" w:rsidR="00DA32BF" w:rsidRDefault="00DA32BF" w:rsidP="00DA32BF">
      <w:pPr>
        <w:pStyle w:val="nhsd-t-body"/>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 can exercise these rights by doing the following:</w:t>
      </w:r>
    </w:p>
    <w:p w14:paraId="7EF6D2A9" w14:textId="77777777" w:rsidR="00DA32BF" w:rsidRDefault="00DA32BF" w:rsidP="00DA32BF">
      <w:pPr>
        <w:numPr>
          <w:ilvl w:val="0"/>
          <w:numId w:val="2"/>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have a Summary Care Record with all information shared</w:t>
      </w:r>
      <w:r>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5DFCAA55" w14:textId="77777777" w:rsidR="00DA32BF" w:rsidRDefault="00DA32BF" w:rsidP="00DA32BF">
      <w:pPr>
        <w:numPr>
          <w:ilvl w:val="0"/>
          <w:numId w:val="2"/>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have a Summary Care Record with Core information only</w:t>
      </w:r>
      <w:r>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11F7258" w14:textId="77777777" w:rsidR="00DA32BF" w:rsidRDefault="00DA32BF" w:rsidP="00DA32BF">
      <w:pPr>
        <w:numPr>
          <w:ilvl w:val="0"/>
          <w:numId w:val="2"/>
        </w:numPr>
        <w:spacing w:before="100" w:beforeAutospacing="1" w:after="100" w:afterAutospacing="1" w:line="240" w:lineRule="auto"/>
        <w:jc w:val="both"/>
        <w:rPr>
          <w:rFonts w:asciiTheme="minorHAnsi" w:hAnsiTheme="minorHAnsi" w:cstheme="minorHAnsi"/>
          <w:color w:val="000000" w:themeColor="text1"/>
        </w:rPr>
      </w:pPr>
      <w:r>
        <w:rPr>
          <w:rStyle w:val="Strong"/>
          <w:rFonts w:asciiTheme="minorHAnsi" w:hAnsiTheme="minorHAnsi" w:cstheme="minorHAnsi"/>
          <w:color w:val="000000" w:themeColor="text1"/>
        </w:rPr>
        <w:t>Choose to opt-out of having a Summary Care Record altogether</w:t>
      </w:r>
      <w:r>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6E727049" w14:textId="77777777" w:rsidR="00DA32BF" w:rsidRDefault="00DA32BF" w:rsidP="00DA32BF">
      <w:pPr>
        <w:pStyle w:val="nhsd-t-body"/>
        <w:spacing w:before="0" w:beforeAutospacing="0" w:after="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To make these changes, you should inform your GP practice or complete this</w:t>
      </w:r>
      <w:r>
        <w:rPr>
          <w:rStyle w:val="apple-converted-space"/>
          <w:rFonts w:asciiTheme="minorHAnsi" w:eastAsiaTheme="majorEastAsia" w:hAnsiTheme="minorHAnsi" w:cstheme="minorHAnsi"/>
          <w:color w:val="000000" w:themeColor="text1"/>
          <w:sz w:val="22"/>
          <w:szCs w:val="22"/>
        </w:rPr>
        <w:t> </w:t>
      </w:r>
      <w:hyperlink r:id="rId31" w:history="1">
        <w:r>
          <w:rPr>
            <w:rStyle w:val="Hyperlink"/>
            <w:rFonts w:asciiTheme="minorHAnsi" w:eastAsia="Calibri" w:hAnsiTheme="minorHAnsi" w:cstheme="minorHAnsi"/>
            <w:color w:val="000000" w:themeColor="text1"/>
            <w:bdr w:val="none" w:sz="0" w:space="0" w:color="auto" w:frame="1"/>
          </w:rPr>
          <w:t>form</w:t>
        </w:r>
      </w:hyperlink>
      <w:r>
        <w:rPr>
          <w:rStyle w:val="apple-converted-space"/>
          <w:rFonts w:asciiTheme="minorHAnsi" w:eastAsiaTheme="majorEastAsia" w:hAnsiTheme="minorHAnsi" w:cstheme="minorHAnsi"/>
          <w:color w:val="000000" w:themeColor="text1"/>
          <w:sz w:val="22"/>
          <w:szCs w:val="22"/>
        </w:rPr>
        <w:t> </w:t>
      </w:r>
      <w:r>
        <w:rPr>
          <w:rFonts w:asciiTheme="minorHAnsi" w:hAnsiTheme="minorHAnsi" w:cstheme="minorHAnsi"/>
          <w:color w:val="000000" w:themeColor="text1"/>
          <w:sz w:val="22"/>
          <w:szCs w:val="22"/>
        </w:rPr>
        <w:t>and return it to your GP practice.</w:t>
      </w:r>
    </w:p>
    <w:p w14:paraId="374A83F3" w14:textId="77777777" w:rsidR="00DA32BF" w:rsidRDefault="00DA32BF" w:rsidP="00DA32BF">
      <w:pPr>
        <w:widowControl w:val="0"/>
        <w:rPr>
          <w:rFonts w:ascii="Arial" w:hAnsi="Arial" w:cs="Arial"/>
          <w:b/>
          <w:sz w:val="20"/>
          <w:szCs w:val="20"/>
        </w:rPr>
      </w:pPr>
    </w:p>
    <w:p w14:paraId="40B4DC9D" w14:textId="77777777" w:rsidR="00DA32BF" w:rsidRDefault="00DA32BF" w:rsidP="00DA32BF">
      <w:pPr>
        <w:widowControl w:val="0"/>
        <w:rPr>
          <w:rFonts w:ascii="Arial" w:hAnsi="Arial" w:cs="Arial"/>
          <w:b/>
          <w:sz w:val="20"/>
          <w:szCs w:val="20"/>
        </w:rPr>
      </w:pPr>
      <w:r>
        <w:rPr>
          <w:rFonts w:ascii="Arial" w:hAnsi="Arial" w:cs="Arial"/>
          <w:b/>
          <w:sz w:val="20"/>
          <w:szCs w:val="20"/>
        </w:rPr>
        <w:t>Patient Communication</w:t>
      </w:r>
    </w:p>
    <w:p w14:paraId="75805CFB" w14:textId="77777777" w:rsidR="00DA32BF" w:rsidRDefault="00DA32BF" w:rsidP="00DA32BF">
      <w:pPr>
        <w:rPr>
          <w:rFonts w:cs="Arial"/>
        </w:rPr>
      </w:pPr>
      <w:bookmarkStart w:id="5" w:name="_Hlk31370003"/>
      <w:r>
        <w:rPr>
          <w:rFonts w:cs="Arial"/>
        </w:rPr>
        <w:t xml:space="preserve">Because we are obliged to protect any confidential information, we hold about you and we take this very seriously, it is imperative that you let us know immediately if you change any of your contact details. </w:t>
      </w:r>
    </w:p>
    <w:p w14:paraId="587C033E" w14:textId="77777777" w:rsidR="00DA32BF" w:rsidRDefault="00DA32BF" w:rsidP="00DA32BF">
      <w:pPr>
        <w:rPr>
          <w:rFonts w:cs="Arial"/>
        </w:rPr>
      </w:pPr>
      <w:r>
        <w:rPr>
          <w:rFonts w:cs="Arial"/>
        </w:rPr>
        <w:t xml:space="preserve">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w:t>
      </w:r>
      <w:r>
        <w:rPr>
          <w:rFonts w:cs="Arial"/>
        </w:rPr>
        <w:lastRenderedPageBreak/>
        <w:t>mobile telephone number. Please let us know if you wish to opt out of this SMS service. We may also contact you using the email address you have provided to us. Please ensure that we have your up-to-date details.</w:t>
      </w:r>
    </w:p>
    <w:p w14:paraId="28953751" w14:textId="6AC6EDBC" w:rsidR="00DA32BF" w:rsidRDefault="00DA32BF" w:rsidP="00DA32BF">
      <w:r>
        <w:t>There may be occasions where authorised research facilities would like you to take part in research. Your contact details may be used to invite you to receive further information about such research opportunities.</w:t>
      </w:r>
      <w:r w:rsidR="00B015A6">
        <w:br/>
      </w:r>
    </w:p>
    <w:bookmarkEnd w:id="5"/>
    <w:p w14:paraId="2B9B4060" w14:textId="77777777" w:rsidR="00B015A6" w:rsidRPr="00035527" w:rsidRDefault="00B015A6" w:rsidP="00B015A6">
      <w:pPr>
        <w:widowControl w:val="0"/>
        <w:rPr>
          <w:rFonts w:ascii="Arial" w:hAnsi="Arial" w:cs="Arial"/>
          <w:b/>
          <w:sz w:val="20"/>
          <w:szCs w:val="20"/>
        </w:rPr>
      </w:pPr>
      <w:r>
        <w:rPr>
          <w:rFonts w:ascii="Arial" w:hAnsi="Arial" w:cs="Arial"/>
          <w:b/>
          <w:sz w:val="20"/>
          <w:szCs w:val="20"/>
        </w:rPr>
        <w:t>The NHS App</w:t>
      </w:r>
    </w:p>
    <w:p w14:paraId="65CF3C0B" w14:textId="227B2F01" w:rsidR="00B015A6" w:rsidRPr="00B015A6" w:rsidRDefault="00B015A6" w:rsidP="00B015A6">
      <w:pPr>
        <w:rPr>
          <w:rFonts w:asciiTheme="minorHAnsi" w:hAnsiTheme="minorHAnsi" w:cstheme="minorHAnsi"/>
          <w:i/>
          <w:iCs/>
          <w:color w:val="000000" w:themeColor="text1"/>
        </w:rPr>
      </w:pPr>
      <w:r w:rsidRPr="00B015A6">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B015A6">
        <w:rPr>
          <w:rStyle w:val="apple-converted-space"/>
          <w:rFonts w:asciiTheme="minorHAnsi" w:hAnsiTheme="minorHAnsi" w:cstheme="minorHAnsi"/>
          <w:i/>
          <w:iCs/>
          <w:color w:val="000000" w:themeColor="text1"/>
        </w:rPr>
        <w:t> </w:t>
      </w:r>
      <w:hyperlink r:id="rId32" w:tgtFrame="_blank" w:history="1">
        <w:r w:rsidRPr="00B015A6">
          <w:rPr>
            <w:rStyle w:val="Hyperlink"/>
            <w:rFonts w:asciiTheme="minorHAnsi" w:hAnsiTheme="minorHAnsi" w:cstheme="minorHAnsi"/>
            <w:b/>
            <w:bCs/>
            <w:i/>
            <w:iCs/>
            <w:color w:val="000000" w:themeColor="text1"/>
          </w:rPr>
          <w:t>privacy notice for the NHS App</w:t>
        </w:r>
      </w:hyperlink>
      <w:r w:rsidRPr="00B015A6">
        <w:rPr>
          <w:rStyle w:val="apple-converted-space"/>
          <w:rFonts w:asciiTheme="minorHAnsi" w:hAnsiTheme="minorHAnsi" w:cstheme="minorHAnsi"/>
          <w:i/>
          <w:iCs/>
          <w:color w:val="000000" w:themeColor="text1"/>
        </w:rPr>
        <w:t> </w:t>
      </w:r>
      <w:r w:rsidRPr="00B015A6">
        <w:rPr>
          <w:rStyle w:val="Emphasis"/>
          <w:rFonts w:asciiTheme="minorHAnsi" w:hAnsiTheme="minorHAnsi" w:cstheme="minorHAnsi"/>
          <w:i w:val="0"/>
          <w:iCs w:val="0"/>
          <w:color w:val="000000" w:themeColor="text1"/>
        </w:rPr>
        <w:t>managed by NHS England.</w:t>
      </w:r>
      <w:r>
        <w:rPr>
          <w:rStyle w:val="Emphasis"/>
          <w:rFonts w:asciiTheme="minorHAnsi" w:hAnsiTheme="minorHAnsi" w:cstheme="minorHAnsi"/>
          <w:i w:val="0"/>
          <w:iCs w:val="0"/>
          <w:color w:val="000000" w:themeColor="text1"/>
        </w:rPr>
        <w:br/>
      </w:r>
    </w:p>
    <w:p w14:paraId="4F06218B" w14:textId="62FB82A1" w:rsidR="00DA32BF" w:rsidRDefault="00DA32BF" w:rsidP="00DA32BF">
      <w:pPr>
        <w:widowControl w:val="0"/>
        <w:rPr>
          <w:rFonts w:ascii="Arial" w:hAnsi="Arial" w:cs="Arial"/>
          <w:b/>
          <w:sz w:val="20"/>
          <w:szCs w:val="20"/>
        </w:rPr>
      </w:pPr>
      <w:r>
        <w:rPr>
          <w:rFonts w:ascii="Arial" w:hAnsi="Arial" w:cs="Arial"/>
          <w:b/>
          <w:sz w:val="20"/>
          <w:szCs w:val="20"/>
        </w:rPr>
        <w:t>Safeguarding</w:t>
      </w:r>
    </w:p>
    <w:p w14:paraId="3941A292"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is dedicated to ensuring that the principles and duties of safeguarding adults and children are holistically, consistently and conscientiously applied with the wellbeing of all, at the heart of what we do. </w:t>
      </w:r>
    </w:p>
    <w:p w14:paraId="2606830C"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Our legal basis for processing For the General Data Protection Regulation (GDPR) purposes is: -</w:t>
      </w:r>
    </w:p>
    <w:p w14:paraId="62DE2C30" w14:textId="77777777" w:rsidR="00DA32BF" w:rsidRDefault="00DA32BF" w:rsidP="00DA32BF">
      <w:pPr>
        <w:spacing w:before="126" w:after="126" w:line="300" w:lineRule="atLeast"/>
        <w:rPr>
          <w:rFonts w:ascii="Arial" w:eastAsia="Times New Roman" w:hAnsi="Arial" w:cs="Arial"/>
          <w:i/>
          <w:sz w:val="20"/>
          <w:szCs w:val="20"/>
          <w:lang w:eastAsia="en-GB"/>
        </w:rPr>
      </w:pPr>
      <w:r>
        <w:rPr>
          <w:rFonts w:ascii="Arial" w:eastAsia="Times New Roman" w:hAnsi="Arial" w:cs="Arial"/>
          <w:sz w:val="20"/>
          <w:szCs w:val="20"/>
          <w:lang w:eastAsia="en-GB"/>
        </w:rPr>
        <w:t xml:space="preserve"> </w:t>
      </w:r>
      <w:r>
        <w:rPr>
          <w:rFonts w:ascii="Arial" w:eastAsia="Times New Roman" w:hAnsi="Arial" w:cs="Arial"/>
          <w:sz w:val="20"/>
          <w:szCs w:val="20"/>
          <w:lang w:eastAsia="en-GB"/>
        </w:rPr>
        <w:tab/>
      </w:r>
      <w:r>
        <w:rPr>
          <w:rFonts w:ascii="Arial" w:eastAsia="Times New Roman" w:hAnsi="Arial" w:cs="Arial"/>
          <w:i/>
          <w:sz w:val="20"/>
          <w:szCs w:val="20"/>
          <w:lang w:eastAsia="en-GB"/>
        </w:rPr>
        <w:t xml:space="preserve">Article 6(1)(e) ‘…exercise of official authority…’. </w:t>
      </w:r>
    </w:p>
    <w:p w14:paraId="00521C8F"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For the processing of special categories data, the basis is: -</w:t>
      </w:r>
    </w:p>
    <w:p w14:paraId="4CB22792" w14:textId="6A4ADC95" w:rsidR="00DA32BF" w:rsidRDefault="00DA32BF" w:rsidP="00213937">
      <w:pPr>
        <w:spacing w:before="126" w:after="126" w:line="300" w:lineRule="atLeast"/>
        <w:ind w:left="720"/>
        <w:rPr>
          <w:rFonts w:ascii="Arial" w:eastAsia="Times New Roman" w:hAnsi="Arial" w:cs="Arial"/>
          <w:i/>
          <w:sz w:val="20"/>
          <w:szCs w:val="20"/>
          <w:lang w:eastAsia="en-GB"/>
        </w:rPr>
      </w:pPr>
      <w:r>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r w:rsidR="00213937">
        <w:rPr>
          <w:rFonts w:ascii="Arial" w:eastAsia="Times New Roman" w:hAnsi="Arial" w:cs="Arial"/>
          <w:i/>
          <w:sz w:val="20"/>
          <w:szCs w:val="20"/>
          <w:lang w:eastAsia="en-GB"/>
        </w:rPr>
        <w:br/>
      </w:r>
    </w:p>
    <w:p w14:paraId="69A4DFF5" w14:textId="77777777" w:rsidR="00DA32BF" w:rsidRDefault="00DA32BF" w:rsidP="00DA32BF">
      <w:pPr>
        <w:spacing w:before="126" w:after="126" w:line="300" w:lineRule="atLeast"/>
        <w:rPr>
          <w:rFonts w:ascii="Arial" w:eastAsia="Times New Roman" w:hAnsi="Arial" w:cs="Arial"/>
          <w:i/>
          <w:sz w:val="20"/>
          <w:szCs w:val="20"/>
          <w:lang w:eastAsia="en-GB"/>
        </w:rPr>
      </w:pPr>
      <w:r>
        <w:rPr>
          <w:rFonts w:ascii="Arial" w:hAnsi="Arial" w:cs="Arial"/>
          <w:b/>
          <w:color w:val="333333"/>
          <w:sz w:val="20"/>
          <w:szCs w:val="20"/>
          <w:shd w:val="clear" w:color="auto" w:fill="FFFFFF"/>
        </w:rPr>
        <w:t>Research</w:t>
      </w:r>
    </w:p>
    <w:p w14:paraId="7530A4A0" w14:textId="77777777" w:rsidR="00DA32BF" w:rsidRDefault="00DA32BF" w:rsidP="00DA32BF">
      <w:pPr>
        <w:spacing w:before="126" w:after="126" w:line="300" w:lineRule="atLeast"/>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66287A2B" w14:textId="77777777" w:rsidR="00DA32BF" w:rsidRDefault="00DA32BF" w:rsidP="00DA32BF">
      <w:pPr>
        <w:spacing w:before="126" w:after="126" w:line="300" w:lineRule="atLeast"/>
        <w:rPr>
          <w:rFonts w:ascii="Arial" w:eastAsia="Times New Roman" w:hAnsi="Arial" w:cs="Arial"/>
          <w:sz w:val="20"/>
          <w:szCs w:val="20"/>
          <w:lang w:eastAsia="en-GB"/>
        </w:rPr>
      </w:pPr>
      <w:hyperlink r:id="rId33" w:history="1">
        <w:r>
          <w:rPr>
            <w:rStyle w:val="Hyperlink"/>
            <w:rFonts w:ascii="Arial" w:eastAsia="Times New Roman" w:hAnsi="Arial" w:cs="Arial"/>
            <w:sz w:val="20"/>
            <w:szCs w:val="20"/>
            <w:lang w:eastAsia="en-GB"/>
          </w:rPr>
          <w:t>https://cprd.com/transparency-information</w:t>
        </w:r>
      </w:hyperlink>
    </w:p>
    <w:p w14:paraId="7174CBFA" w14:textId="202808F6" w:rsidR="00DA32BF" w:rsidRDefault="006C4D8B" w:rsidP="00DA32BF">
      <w:pPr>
        <w:pStyle w:val="Heading5"/>
        <w:spacing w:before="150" w:after="150"/>
        <w:rPr>
          <w:rFonts w:ascii="Arial" w:eastAsia="Times New Roman" w:hAnsi="Arial" w:cs="Arial"/>
          <w:color w:val="auto"/>
          <w:sz w:val="20"/>
          <w:szCs w:val="20"/>
        </w:rPr>
      </w:pPr>
      <w:r>
        <w:rPr>
          <w:rStyle w:val="Strong"/>
          <w:rFonts w:ascii="Arial" w:hAnsi="Arial" w:cs="Arial"/>
          <w:color w:val="auto"/>
          <w:sz w:val="20"/>
          <w:szCs w:val="20"/>
        </w:rPr>
        <w:br/>
      </w:r>
      <w:r w:rsidR="00DA32BF">
        <w:rPr>
          <w:rStyle w:val="Strong"/>
          <w:rFonts w:ascii="Arial" w:hAnsi="Arial" w:cs="Arial"/>
          <w:color w:val="auto"/>
          <w:sz w:val="20"/>
          <w:szCs w:val="20"/>
        </w:rPr>
        <w:t>The legal bases for processing this information</w:t>
      </w:r>
    </w:p>
    <w:p w14:paraId="28C2307B" w14:textId="77777777" w:rsidR="00DA32BF" w:rsidRDefault="00DA32BF" w:rsidP="00DA32BF">
      <w:pPr>
        <w:pStyle w:val="NormalWeb"/>
        <w:spacing w:before="0" w:beforeAutospacing="0" w:after="225" w:afterAutospacing="0"/>
        <w:rPr>
          <w:rFonts w:ascii="Arial" w:hAnsi="Arial" w:cs="Arial"/>
          <w:color w:val="333333"/>
          <w:sz w:val="20"/>
          <w:szCs w:val="20"/>
        </w:rPr>
      </w:pPr>
      <w:r>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3CCA9F7F" w14:textId="77777777" w:rsidR="00DA32BF" w:rsidRDefault="00DA32BF" w:rsidP="006C4D8B">
      <w:pPr>
        <w:numPr>
          <w:ilvl w:val="0"/>
          <w:numId w:val="9"/>
        </w:numPr>
        <w:spacing w:before="100" w:beforeAutospacing="1" w:after="100" w:afterAutospacing="1" w:line="240" w:lineRule="auto"/>
        <w:rPr>
          <w:rFonts w:ascii="Arial" w:hAnsi="Arial" w:cs="Arial"/>
          <w:color w:val="333333"/>
          <w:sz w:val="20"/>
          <w:szCs w:val="20"/>
        </w:rPr>
      </w:pPr>
      <w:r>
        <w:rPr>
          <w:rFonts w:ascii="Arial" w:hAnsi="Arial" w:cs="Arial"/>
          <w:color w:val="333333"/>
          <w:sz w:val="20"/>
          <w:szCs w:val="20"/>
        </w:rPr>
        <w:t>Medicines and medical device monitoring: Article 6(e) and Article 9(2)(i) - public interest in the area of public health</w:t>
      </w:r>
    </w:p>
    <w:p w14:paraId="4455A98C" w14:textId="77777777" w:rsidR="00DA32BF" w:rsidRDefault="00DA32BF" w:rsidP="006C4D8B">
      <w:pPr>
        <w:numPr>
          <w:ilvl w:val="0"/>
          <w:numId w:val="9"/>
        </w:numPr>
        <w:spacing w:before="100" w:beforeAutospacing="1" w:after="100" w:afterAutospacing="1" w:line="240" w:lineRule="auto"/>
        <w:rPr>
          <w:rFonts w:ascii="Arial" w:hAnsi="Arial" w:cs="Arial"/>
          <w:color w:val="333333"/>
          <w:sz w:val="20"/>
          <w:szCs w:val="20"/>
        </w:rPr>
      </w:pPr>
      <w:r>
        <w:rPr>
          <w:rFonts w:ascii="Arial" w:hAnsi="Arial" w:cs="Arial"/>
          <w:color w:val="333333"/>
          <w:sz w:val="20"/>
          <w:szCs w:val="20"/>
        </w:rPr>
        <w:t>Medical research and statistics: Article 6(e) and Article 9(2)(j) - public interest and scientific research purposes</w:t>
      </w:r>
    </w:p>
    <w:p w14:paraId="6D8EAA66" w14:textId="46899C13" w:rsidR="00EC7BE0" w:rsidRPr="00E00C2D" w:rsidRDefault="00DA32BF" w:rsidP="00E00C2D">
      <w:pPr>
        <w:pStyle w:val="NormalWeb"/>
        <w:spacing w:before="0" w:beforeAutospacing="0" w:after="225" w:afterAutospacing="0"/>
        <w:rPr>
          <w:rFonts w:ascii="Arial" w:hAnsi="Arial" w:cs="Arial"/>
          <w:color w:val="333333"/>
          <w:sz w:val="20"/>
          <w:szCs w:val="20"/>
        </w:rPr>
      </w:pPr>
      <w:r>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772CE27E" w14:textId="46C0CD3E"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Categories of personal data</w:t>
      </w:r>
    </w:p>
    <w:p w14:paraId="0FF9E0DB"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 xml:space="preserve">The data collected by Practice staff in the event of a safeguarding situation will be as much personal information as is possible that is necessary to obtain in order to handle the situation. In addition to some basic demographic and </w:t>
      </w:r>
      <w:r>
        <w:rPr>
          <w:rFonts w:ascii="Arial" w:eastAsia="Times New Roman" w:hAnsi="Arial" w:cs="Arial"/>
          <w:sz w:val="20"/>
          <w:szCs w:val="20"/>
          <w:lang w:eastAsia="en-GB"/>
        </w:rPr>
        <w:lastRenderedPageBreak/>
        <w:t>contact details, we will also process details of what the safeguarding concern is. This is likely to be special category information (such as health information).</w:t>
      </w:r>
    </w:p>
    <w:p w14:paraId="0033E663"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Sources of the data</w:t>
      </w:r>
    </w:p>
    <w:p w14:paraId="621A199D"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will either receive or collect information when someone contacts the organisation with safeguarding concerns, or we believe there may be safeguarding concerns and make enquiries to relevant providers.</w:t>
      </w:r>
    </w:p>
    <w:p w14:paraId="1E5577FA"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b/>
          <w:bCs/>
          <w:sz w:val="20"/>
          <w:szCs w:val="20"/>
          <w:lang w:eastAsia="en-GB"/>
        </w:rPr>
        <w:t>Recipients of personal data</w:t>
      </w:r>
    </w:p>
    <w:p w14:paraId="4FE86ED0" w14:textId="77777777" w:rsidR="00DA32BF" w:rsidRDefault="00DA32BF" w:rsidP="00DA32BF">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22EFF5DC" w14:textId="77777777" w:rsidR="00DA32BF" w:rsidRDefault="00DA32BF" w:rsidP="00DA32BF">
      <w:pPr>
        <w:spacing w:after="0" w:line="240" w:lineRule="auto"/>
        <w:rPr>
          <w:rStyle w:val="Emphasis"/>
          <w:b/>
          <w:bCs/>
          <w:i w:val="0"/>
          <w:iCs w:val="0"/>
          <w:u w:val="single"/>
        </w:rPr>
      </w:pPr>
    </w:p>
    <w:p w14:paraId="6AB7B9A8" w14:textId="77777777" w:rsidR="00DA32BF" w:rsidRPr="00E00C2D" w:rsidRDefault="00DA32BF" w:rsidP="00DA32BF">
      <w:pPr>
        <w:spacing w:after="0" w:line="240" w:lineRule="auto"/>
        <w:rPr>
          <w:rStyle w:val="Emphasis"/>
          <w:rFonts w:ascii="Arial" w:hAnsi="Arial" w:cs="Arial"/>
          <w:b/>
          <w:bCs/>
          <w:i w:val="0"/>
          <w:iCs w:val="0"/>
          <w:sz w:val="20"/>
          <w:szCs w:val="20"/>
          <w:u w:val="single"/>
        </w:rPr>
      </w:pPr>
      <w:r w:rsidRPr="00E00C2D">
        <w:rPr>
          <w:rStyle w:val="Emphasis"/>
          <w:rFonts w:ascii="Arial" w:hAnsi="Arial" w:cs="Arial"/>
          <w:b/>
          <w:bCs/>
          <w:i w:val="0"/>
          <w:iCs w:val="0"/>
          <w:sz w:val="20"/>
          <w:szCs w:val="20"/>
          <w:u w:val="single"/>
        </w:rPr>
        <w:t>National Obesity Audit (NOA)</w:t>
      </w:r>
    </w:p>
    <w:p w14:paraId="255A5FD6" w14:textId="77777777" w:rsidR="00DA32BF" w:rsidRDefault="00DA32BF" w:rsidP="00DA32BF">
      <w:pPr>
        <w:spacing w:after="0" w:line="240" w:lineRule="auto"/>
        <w:rPr>
          <w:rStyle w:val="Emphasis"/>
          <w:rFonts w:ascii="Arial" w:hAnsi="Arial" w:cs="Arial"/>
          <w:b/>
          <w:bCs/>
          <w:i w:val="0"/>
          <w:iCs w:val="0"/>
          <w:sz w:val="20"/>
          <w:szCs w:val="20"/>
        </w:rPr>
      </w:pPr>
    </w:p>
    <w:p w14:paraId="171B6D9C" w14:textId="77777777" w:rsidR="00DA32BF" w:rsidRDefault="00DA32BF" w:rsidP="00DA32BF">
      <w:pPr>
        <w:spacing w:after="0" w:line="240" w:lineRule="auto"/>
        <w:rPr>
          <w:rStyle w:val="apple-converted-space"/>
          <w:color w:val="000000"/>
        </w:rPr>
      </w:pPr>
      <w:r>
        <w:rPr>
          <w:rStyle w:val="Strong"/>
          <w:rFonts w:ascii="Arial" w:hAnsi="Arial" w:cs="Arial"/>
          <w:color w:val="000000"/>
          <w:sz w:val="20"/>
          <w:szCs w:val="20"/>
        </w:rPr>
        <w:t>Background:</w:t>
      </w:r>
      <w:r>
        <w:rPr>
          <w:rStyle w:val="apple-converted-space"/>
          <w:rFonts w:ascii="Arial" w:hAnsi="Arial" w:cs="Arial"/>
          <w:b/>
          <w:bCs/>
          <w:color w:val="000000"/>
          <w:sz w:val="20"/>
          <w:szCs w:val="20"/>
        </w:rPr>
        <w:t> </w:t>
      </w:r>
    </w:p>
    <w:p w14:paraId="1248BD7C" w14:textId="77777777" w:rsidR="00DA32BF" w:rsidRDefault="00DA32BF" w:rsidP="00DA32BF">
      <w:pPr>
        <w:spacing w:after="0" w:line="240" w:lineRule="auto"/>
      </w:pPr>
    </w:p>
    <w:p w14:paraId="0B9A0049" w14:textId="77777777" w:rsidR="00DA32BF" w:rsidRDefault="00DA32BF" w:rsidP="00DA32BF">
      <w:pPr>
        <w:spacing w:after="0" w:line="240" w:lineRule="auto"/>
        <w:rPr>
          <w:rStyle w:val="apple-converted-space"/>
          <w:b/>
          <w:bCs/>
        </w:rPr>
      </w:pPr>
      <w:r>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Pr>
          <w:rFonts w:ascii="Arial" w:hAnsi="Arial" w:cs="Arial"/>
          <w:color w:val="000000"/>
          <w:sz w:val="20"/>
          <w:szCs w:val="20"/>
        </w:rPr>
        <w:br/>
      </w:r>
      <w:r>
        <w:rPr>
          <w:rFonts w:ascii="Arial" w:hAnsi="Arial" w:cs="Arial"/>
          <w:color w:val="000000"/>
          <w:sz w:val="20"/>
          <w:szCs w:val="20"/>
        </w:rPr>
        <w:br/>
      </w:r>
      <w:r>
        <w:rPr>
          <w:rStyle w:val="Strong"/>
          <w:rFonts w:ascii="Arial" w:hAnsi="Arial" w:cs="Arial"/>
          <w:color w:val="000000"/>
          <w:sz w:val="20"/>
          <w:szCs w:val="20"/>
        </w:rPr>
        <w:t>What is the National Obesity Audit?</w:t>
      </w:r>
      <w:r>
        <w:rPr>
          <w:rStyle w:val="apple-converted-space"/>
          <w:rFonts w:ascii="Arial" w:hAnsi="Arial" w:cs="Arial"/>
          <w:b/>
          <w:bCs/>
          <w:color w:val="000000"/>
          <w:sz w:val="20"/>
          <w:szCs w:val="20"/>
        </w:rPr>
        <w:t> </w:t>
      </w:r>
    </w:p>
    <w:p w14:paraId="2E09B9E0" w14:textId="77777777" w:rsidR="00DA32BF" w:rsidRDefault="00DA32BF" w:rsidP="00DA32BF">
      <w:pPr>
        <w:spacing w:after="0" w:line="240" w:lineRule="auto"/>
        <w:rPr>
          <w:rStyle w:val="apple-converted-space"/>
          <w:rFonts w:ascii="Arial" w:hAnsi="Arial" w:cs="Arial"/>
          <w:b/>
          <w:bCs/>
          <w:color w:val="000000"/>
          <w:sz w:val="20"/>
          <w:szCs w:val="20"/>
        </w:rPr>
      </w:pPr>
    </w:p>
    <w:p w14:paraId="09C96042" w14:textId="77777777" w:rsidR="0024277D" w:rsidRDefault="00DA32BF" w:rsidP="00DA32BF">
      <w:pPr>
        <w:spacing w:after="0" w:line="240" w:lineRule="auto"/>
        <w:rPr>
          <w:rStyle w:val="Strong"/>
          <w:rFonts w:ascii="Arial" w:hAnsi="Arial" w:cs="Arial"/>
          <w:color w:val="000000"/>
          <w:sz w:val="20"/>
          <w:szCs w:val="20"/>
        </w:rPr>
      </w:pPr>
      <w:r>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Pr>
          <w:rFonts w:ascii="Arial" w:hAnsi="Arial" w:cs="Arial"/>
          <w:color w:val="000000"/>
          <w:sz w:val="20"/>
          <w:szCs w:val="20"/>
        </w:rPr>
        <w:br/>
      </w:r>
      <w:r>
        <w:rPr>
          <w:rFonts w:ascii="Arial" w:hAnsi="Arial" w:cs="Arial"/>
          <w:color w:val="000000"/>
          <w:sz w:val="20"/>
          <w:szCs w:val="20"/>
        </w:rPr>
        <w:br/>
      </w:r>
    </w:p>
    <w:p w14:paraId="462C998C" w14:textId="62C3BA27" w:rsidR="00DA32BF" w:rsidRDefault="00DA32BF" w:rsidP="00DA32BF">
      <w:pPr>
        <w:spacing w:after="0" w:line="240" w:lineRule="auto"/>
        <w:rPr>
          <w:rStyle w:val="apple-converted-space"/>
          <w:rFonts w:ascii="Arial" w:hAnsi="Arial" w:cs="Arial"/>
          <w:b/>
          <w:bCs/>
          <w:color w:val="000000"/>
          <w:sz w:val="20"/>
          <w:szCs w:val="20"/>
        </w:rPr>
      </w:pPr>
      <w:r>
        <w:rPr>
          <w:rStyle w:val="Strong"/>
          <w:rFonts w:ascii="Arial" w:hAnsi="Arial" w:cs="Arial"/>
          <w:color w:val="000000"/>
          <w:sz w:val="20"/>
          <w:szCs w:val="20"/>
        </w:rPr>
        <w:t>How will the NOA benefit patients?</w:t>
      </w:r>
      <w:r>
        <w:rPr>
          <w:rStyle w:val="apple-converted-space"/>
          <w:rFonts w:ascii="Arial" w:hAnsi="Arial" w:cs="Arial"/>
          <w:b/>
          <w:bCs/>
          <w:color w:val="000000"/>
          <w:sz w:val="20"/>
          <w:szCs w:val="20"/>
        </w:rPr>
        <w:t> </w:t>
      </w:r>
    </w:p>
    <w:p w14:paraId="380B5B2A" w14:textId="77777777" w:rsidR="00DA32BF" w:rsidRDefault="00DA32BF" w:rsidP="00DA32BF">
      <w:pPr>
        <w:spacing w:after="0" w:line="240" w:lineRule="auto"/>
        <w:rPr>
          <w:rStyle w:val="apple-converted-space"/>
          <w:rFonts w:ascii="Arial" w:hAnsi="Arial" w:cs="Arial"/>
          <w:b/>
          <w:bCs/>
          <w:color w:val="000000"/>
          <w:sz w:val="20"/>
          <w:szCs w:val="20"/>
        </w:rPr>
      </w:pPr>
    </w:p>
    <w:p w14:paraId="26B522CA" w14:textId="77777777" w:rsidR="00DA32BF" w:rsidRDefault="00DA32BF" w:rsidP="00DA32BF">
      <w:pPr>
        <w:spacing w:after="0" w:line="240" w:lineRule="auto"/>
      </w:pPr>
      <w:r>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0E0472A2" w14:textId="77777777" w:rsidR="00DA32BF" w:rsidRDefault="00DA32BF" w:rsidP="00DA32BF">
      <w:pPr>
        <w:spacing w:after="0" w:line="240" w:lineRule="auto"/>
        <w:rPr>
          <w:rFonts w:ascii="Arial" w:hAnsi="Arial" w:cs="Arial"/>
          <w:color w:val="000000"/>
          <w:sz w:val="20"/>
          <w:szCs w:val="20"/>
        </w:rPr>
      </w:pPr>
    </w:p>
    <w:p w14:paraId="5BAE5CC2" w14:textId="77777777" w:rsidR="00DA32BF" w:rsidRDefault="00DA32BF" w:rsidP="00DA32BF">
      <w:pPr>
        <w:spacing w:after="0" w:line="240" w:lineRule="auto"/>
        <w:rPr>
          <w:rStyle w:val="apple-converted-space"/>
          <w:b/>
          <w:bCs/>
        </w:rPr>
      </w:pPr>
      <w:r>
        <w:rPr>
          <w:rStyle w:val="Strong"/>
          <w:rFonts w:ascii="Arial" w:hAnsi="Arial" w:cs="Arial"/>
          <w:color w:val="000000"/>
          <w:sz w:val="20"/>
          <w:szCs w:val="20"/>
        </w:rPr>
        <w:t>What information is collected?</w:t>
      </w:r>
      <w:r>
        <w:rPr>
          <w:rStyle w:val="apple-converted-space"/>
          <w:rFonts w:ascii="Arial" w:hAnsi="Arial" w:cs="Arial"/>
          <w:b/>
          <w:bCs/>
          <w:color w:val="000000"/>
          <w:sz w:val="20"/>
          <w:szCs w:val="20"/>
        </w:rPr>
        <w:t> </w:t>
      </w:r>
    </w:p>
    <w:p w14:paraId="4B296940" w14:textId="77777777" w:rsidR="00DA32BF" w:rsidRDefault="00DA32BF" w:rsidP="00DA32BF">
      <w:pPr>
        <w:spacing w:after="0" w:line="240" w:lineRule="auto"/>
        <w:rPr>
          <w:rStyle w:val="apple-converted-space"/>
          <w:rFonts w:ascii="Arial" w:hAnsi="Arial" w:cs="Arial"/>
          <w:b/>
          <w:bCs/>
          <w:color w:val="000000"/>
          <w:sz w:val="20"/>
          <w:szCs w:val="20"/>
        </w:rPr>
      </w:pPr>
    </w:p>
    <w:p w14:paraId="0EB78FE0" w14:textId="77777777" w:rsidR="00DA32BF" w:rsidRDefault="00DA32BF" w:rsidP="00DA32BF">
      <w:pPr>
        <w:spacing w:after="0" w:line="240" w:lineRule="auto"/>
        <w:rPr>
          <w:color w:val="000000" w:themeColor="text1"/>
        </w:rPr>
      </w:pPr>
      <w:r>
        <w:rPr>
          <w:rFonts w:ascii="Arial" w:hAnsi="Arial" w:cs="Arial"/>
          <w:color w:val="000000" w:themeColor="text1"/>
          <w:sz w:val="20"/>
          <w:szCs w:val="20"/>
        </w:rPr>
        <w:t>The NOA data collection includes both personal data and special categories of personal data relating to patients living with</w:t>
      </w:r>
      <w:r>
        <w:rPr>
          <w:rStyle w:val="apple-converted-space"/>
          <w:rFonts w:ascii="Arial" w:hAnsi="Arial" w:cs="Arial"/>
          <w:color w:val="000000" w:themeColor="text1"/>
          <w:sz w:val="20"/>
          <w:szCs w:val="20"/>
        </w:rPr>
        <w:t> </w:t>
      </w:r>
      <w:hyperlink r:id="rId34" w:history="1">
        <w:r>
          <w:rPr>
            <w:rStyle w:val="Hyperlink"/>
            <w:rFonts w:ascii="Arial" w:hAnsi="Arial" w:cs="Arial"/>
            <w:color w:val="000000" w:themeColor="text1"/>
            <w:sz w:val="20"/>
            <w:szCs w:val="20"/>
            <w:bdr w:val="none" w:sz="0" w:space="0" w:color="auto" w:frame="1"/>
          </w:rPr>
          <w:t>overweight or obesity</w:t>
        </w:r>
      </w:hyperlink>
      <w:r>
        <w:rPr>
          <w:rFonts w:ascii="Arial" w:hAnsi="Arial" w:cs="Arial"/>
          <w:color w:val="000000" w:themeColor="text1"/>
          <w:sz w:val="20"/>
          <w:szCs w:val="20"/>
        </w:rPr>
        <w:t>, including:</w:t>
      </w:r>
    </w:p>
    <w:p w14:paraId="33172CC3" w14:textId="77777777" w:rsidR="00DA32BF" w:rsidRDefault="00DA32BF" w:rsidP="006C4D8B">
      <w:pPr>
        <w:pStyle w:val="nhsd-t-body"/>
        <w:numPr>
          <w:ilvl w:val="0"/>
          <w:numId w:val="10"/>
        </w:numPr>
        <w:rPr>
          <w:rFonts w:ascii="Arial" w:hAnsi="Arial" w:cs="Arial"/>
          <w:color w:val="000000" w:themeColor="text1"/>
          <w:sz w:val="20"/>
          <w:szCs w:val="20"/>
        </w:rPr>
      </w:pPr>
      <w:r>
        <w:rPr>
          <w:rFonts w:ascii="Arial" w:hAnsi="Arial" w:cs="Arial"/>
          <w:color w:val="000000" w:themeColor="text1"/>
          <w:sz w:val="20"/>
          <w:szCs w:val="20"/>
        </w:rPr>
        <w:t>Demographic information – such as NHS number, date of birth, postcode, sex and ethnicity</w:t>
      </w:r>
    </w:p>
    <w:p w14:paraId="1B1D0B03" w14:textId="77777777" w:rsidR="00DA32BF" w:rsidRDefault="00DA32BF" w:rsidP="006C4D8B">
      <w:pPr>
        <w:pStyle w:val="nhsd-t-body"/>
        <w:numPr>
          <w:ilvl w:val="0"/>
          <w:numId w:val="10"/>
        </w:numPr>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443C2138" w14:textId="77777777" w:rsidR="00DA32BF" w:rsidRDefault="00DA32BF" w:rsidP="00DA32BF">
      <w:pPr>
        <w:pStyle w:val="nhsd-t-body"/>
        <w:spacing w:before="0" w:beforeAutospacing="0" w:after="0" w:afterAutospacing="0"/>
        <w:rPr>
          <w:rFonts w:ascii="Arial" w:hAnsi="Arial" w:cs="Arial"/>
          <w:color w:val="000000" w:themeColor="text1"/>
          <w:sz w:val="20"/>
          <w:szCs w:val="20"/>
        </w:rPr>
      </w:pPr>
    </w:p>
    <w:p w14:paraId="31051B10" w14:textId="28355E85" w:rsidR="00DA32BF" w:rsidRPr="00E00C2D" w:rsidRDefault="00DA32BF" w:rsidP="00E00C2D">
      <w:pPr>
        <w:pStyle w:val="nhsd-t-body"/>
        <w:spacing w:before="0" w:beforeAutospacing="0" w:after="0" w:afterAutospacing="0"/>
        <w:rPr>
          <w:rStyle w:val="Emphasis"/>
          <w:rFonts w:ascii="Arial" w:hAnsi="Arial" w:cs="Arial"/>
          <w:i w:val="0"/>
          <w:iCs w:val="0"/>
          <w:color w:val="000000" w:themeColor="text1"/>
          <w:sz w:val="20"/>
          <w:szCs w:val="20"/>
        </w:rPr>
      </w:pPr>
      <w:r>
        <w:rPr>
          <w:rFonts w:ascii="Arial" w:hAnsi="Arial" w:cs="Arial"/>
          <w:color w:val="000000" w:themeColor="text1"/>
          <w:sz w:val="20"/>
          <w:szCs w:val="20"/>
        </w:rPr>
        <w:t>More information on the data used for the purposes of the NOA is available in the</w:t>
      </w:r>
      <w:r>
        <w:rPr>
          <w:rStyle w:val="apple-converted-space"/>
          <w:rFonts w:ascii="Arial" w:eastAsiaTheme="majorEastAsia" w:hAnsi="Arial" w:cs="Arial"/>
          <w:color w:val="000000" w:themeColor="text1"/>
          <w:sz w:val="20"/>
          <w:szCs w:val="20"/>
        </w:rPr>
        <w:t> </w:t>
      </w:r>
      <w:hyperlink r:id="rId35" w:history="1">
        <w:r>
          <w:rPr>
            <w:rStyle w:val="Hyperlink"/>
            <w:rFonts w:ascii="Arial" w:eastAsiaTheme="majorEastAsia" w:hAnsi="Arial" w:cs="Arial"/>
            <w:color w:val="000000" w:themeColor="text1"/>
            <w:sz w:val="20"/>
            <w:szCs w:val="20"/>
            <w:bdr w:val="none" w:sz="0" w:space="0" w:color="auto" w:frame="1"/>
          </w:rPr>
          <w:t>NOA dataset specification</w:t>
        </w:r>
      </w:hyperlink>
    </w:p>
    <w:p w14:paraId="2BEC13AC" w14:textId="77777777" w:rsidR="00DA32BF" w:rsidRDefault="00DA32BF" w:rsidP="00DA32BF">
      <w:pPr>
        <w:spacing w:before="100" w:beforeAutospacing="1" w:after="100" w:afterAutospacing="1"/>
        <w:outlineLvl w:val="1"/>
        <w:rPr>
          <w:color w:val="000000" w:themeColor="text1"/>
        </w:rPr>
      </w:pPr>
      <w:r>
        <w:rPr>
          <w:rFonts w:ascii="Arial" w:hAnsi="Arial" w:cs="Arial"/>
          <w:b/>
          <w:bCs/>
          <w:color w:val="000000" w:themeColor="text1"/>
          <w:sz w:val="20"/>
          <w:szCs w:val="20"/>
        </w:rPr>
        <w:t>How the NOA will use your data</w:t>
      </w:r>
    </w:p>
    <w:p w14:paraId="1ABB85AD"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27040FAC"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1D9FA72"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0269D3C4"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lastRenderedPageBreak/>
        <w:t>NOA data is used to create regular </w:t>
      </w:r>
      <w:hyperlink r:id="rId36" w:history="1">
        <w:r>
          <w:rPr>
            <w:rStyle w:val="Hyperlink"/>
            <w:rFonts w:ascii="Arial" w:eastAsia="Times New Roman" w:hAnsi="Arial" w:cs="Arial"/>
            <w:color w:val="000000" w:themeColor="text1"/>
            <w:sz w:val="20"/>
            <w:szCs w:val="20"/>
            <w:bdr w:val="none" w:sz="0" w:space="0" w:color="auto" w:frame="1"/>
          </w:rPr>
          <w:t>statistical publications</w:t>
        </w:r>
      </w:hyperlink>
      <w:r>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046D42F6" w14:textId="2277D116" w:rsidR="00DA32BF" w:rsidRPr="00EC7BE0" w:rsidRDefault="00DA32BF" w:rsidP="00EC7BE0">
      <w:pPr>
        <w:rPr>
          <w:rFonts w:ascii="Arial" w:hAnsi="Arial" w:cs="Arial"/>
          <w:color w:val="000000" w:themeColor="text1"/>
          <w:sz w:val="20"/>
          <w:szCs w:val="20"/>
        </w:rPr>
      </w:pPr>
      <w:r>
        <w:rPr>
          <w:rFonts w:ascii="Arial" w:hAnsi="Arial" w:cs="Arial"/>
          <w:color w:val="000000" w:themeColor="text1"/>
          <w:sz w:val="20"/>
          <w:szCs w:val="20"/>
        </w:rPr>
        <w:t>The data collected for the NOA from the </w:t>
      </w:r>
      <w:hyperlink r:id="rId37" w:history="1">
        <w:r>
          <w:rPr>
            <w:rStyle w:val="Hyperlink"/>
            <w:rFonts w:ascii="Arial" w:eastAsia="Times New Roman" w:hAnsi="Arial" w:cs="Arial"/>
            <w:color w:val="000000" w:themeColor="text1"/>
            <w:sz w:val="20"/>
            <w:szCs w:val="20"/>
            <w:bdr w:val="none" w:sz="0" w:space="0" w:color="auto" w:frame="1"/>
          </w:rPr>
          <w:t>CVD Prevent Audit</w:t>
        </w:r>
      </w:hyperlink>
      <w:r>
        <w:rPr>
          <w:rFonts w:ascii="Arial" w:hAnsi="Arial" w:cs="Arial"/>
          <w:color w:val="000000" w:themeColor="text1"/>
          <w:sz w:val="20"/>
          <w:szCs w:val="20"/>
        </w:rPr>
        <w:t> will not be used for performance management of GPs.</w:t>
      </w:r>
    </w:p>
    <w:p w14:paraId="6EAE8033" w14:textId="77777777" w:rsidR="00DA32BF" w:rsidRDefault="00DA32BF" w:rsidP="00DA32BF">
      <w:pPr>
        <w:spacing w:before="100" w:beforeAutospacing="1" w:after="100" w:afterAutospacing="1"/>
        <w:outlineLvl w:val="1"/>
        <w:rPr>
          <w:rFonts w:ascii="Arial" w:hAnsi="Arial" w:cs="Arial"/>
          <w:b/>
          <w:bCs/>
          <w:color w:val="000000" w:themeColor="text1"/>
          <w:sz w:val="20"/>
          <w:szCs w:val="20"/>
        </w:rPr>
      </w:pPr>
      <w:r>
        <w:rPr>
          <w:rFonts w:ascii="Arial" w:hAnsi="Arial" w:cs="Arial"/>
          <w:b/>
          <w:bCs/>
          <w:color w:val="000000" w:themeColor="text1"/>
          <w:sz w:val="20"/>
          <w:szCs w:val="20"/>
        </w:rPr>
        <w:t>NOA legal basis</w:t>
      </w:r>
    </w:p>
    <w:p w14:paraId="37792481"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Data protection law requires NHS England to have a legal basis before we can use your personal data.</w:t>
      </w:r>
    </w:p>
    <w:p w14:paraId="3D7A4BFE"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Our legal basis is:</w:t>
      </w:r>
    </w:p>
    <w:p w14:paraId="17C23507" w14:textId="77777777" w:rsidR="00DA32BF" w:rsidRDefault="00DA32BF" w:rsidP="00DA32BF">
      <w:pPr>
        <w:spacing w:before="100" w:beforeAutospacing="1" w:after="100" w:afterAutospacing="1"/>
        <w:outlineLvl w:val="2"/>
        <w:rPr>
          <w:rFonts w:ascii="Arial" w:hAnsi="Arial" w:cs="Arial"/>
          <w:b/>
          <w:bCs/>
          <w:color w:val="000000" w:themeColor="text1"/>
          <w:sz w:val="20"/>
          <w:szCs w:val="20"/>
        </w:rPr>
      </w:pPr>
      <w:r>
        <w:rPr>
          <w:rFonts w:ascii="Arial" w:hAnsi="Arial" w:cs="Arial"/>
          <w:b/>
          <w:bCs/>
          <w:color w:val="000000" w:themeColor="text1"/>
          <w:sz w:val="20"/>
          <w:szCs w:val="20"/>
        </w:rPr>
        <w:t>Legal obligation</w:t>
      </w:r>
    </w:p>
    <w:p w14:paraId="10791AA6"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8" w:history="1">
        <w:r>
          <w:rPr>
            <w:rStyle w:val="Hyperlink"/>
            <w:rFonts w:ascii="Arial" w:eastAsia="Times New Roman" w:hAnsi="Arial" w:cs="Arial"/>
            <w:color w:val="000000" w:themeColor="text1"/>
            <w:sz w:val="20"/>
            <w:szCs w:val="20"/>
            <w:bdr w:val="none" w:sz="0" w:space="0" w:color="auto" w:frame="1"/>
          </w:rPr>
          <w:t>National Obesity Audit Directions 2023</w:t>
        </w:r>
      </w:hyperlink>
    </w:p>
    <w:p w14:paraId="0C1ECC72" w14:textId="45F194B4" w:rsidR="0024277D"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48638168" w14:textId="77777777" w:rsidR="00DA32BF" w:rsidRDefault="00DA32BF" w:rsidP="00DA32BF">
      <w:pPr>
        <w:spacing w:before="100" w:beforeAutospacing="1" w:after="100" w:afterAutospacing="1"/>
        <w:outlineLvl w:val="2"/>
        <w:rPr>
          <w:rFonts w:ascii="Arial" w:hAnsi="Arial" w:cs="Arial"/>
          <w:b/>
          <w:bCs/>
          <w:color w:val="000000" w:themeColor="text1"/>
          <w:sz w:val="20"/>
          <w:szCs w:val="20"/>
        </w:rPr>
      </w:pPr>
      <w:r>
        <w:rPr>
          <w:rFonts w:ascii="Arial" w:hAnsi="Arial" w:cs="Arial"/>
          <w:b/>
          <w:bCs/>
          <w:color w:val="000000" w:themeColor="text1"/>
          <w:sz w:val="20"/>
          <w:szCs w:val="20"/>
        </w:rPr>
        <w:t>Substantial public interest </w:t>
      </w:r>
    </w:p>
    <w:p w14:paraId="2C684E0C" w14:textId="77777777" w:rsidR="00DA32BF" w:rsidRDefault="00DA32BF" w:rsidP="00DA32BF">
      <w:pPr>
        <w:spacing w:before="100" w:beforeAutospacing="1" w:after="100" w:afterAutospacing="1"/>
        <w:rPr>
          <w:rFonts w:ascii="Arial" w:hAnsi="Arial" w:cs="Arial"/>
          <w:color w:val="000000" w:themeColor="text1"/>
          <w:sz w:val="20"/>
          <w:szCs w:val="20"/>
        </w:rPr>
      </w:pPr>
      <w:r>
        <w:rPr>
          <w:rFonts w:ascii="Arial" w:hAnsi="Arial" w:cs="Arial"/>
          <w:color w:val="000000" w:themeColor="text1"/>
          <w:sz w:val="20"/>
          <w:szCs w:val="20"/>
        </w:rPr>
        <w:t>Article 9(2)(g) of UK GDPR, plus Schedule 1, Part 2, Paragraph 6 “statutory etc and government purposes” of DPA 2018</w:t>
      </w:r>
    </w:p>
    <w:p w14:paraId="3886DEFA" w14:textId="77777777" w:rsidR="00DA32BF" w:rsidRDefault="00DA32BF" w:rsidP="00DA32BF">
      <w:pPr>
        <w:spacing w:before="100" w:beforeAutospacing="1" w:after="100" w:afterAutospacing="1"/>
        <w:outlineLvl w:val="2"/>
        <w:rPr>
          <w:rFonts w:ascii="Arial" w:hAnsi="Arial" w:cs="Arial"/>
          <w:b/>
          <w:bCs/>
          <w:color w:val="000000" w:themeColor="text1"/>
          <w:sz w:val="20"/>
          <w:szCs w:val="20"/>
        </w:rPr>
      </w:pPr>
      <w:r>
        <w:rPr>
          <w:rFonts w:ascii="Arial" w:hAnsi="Arial" w:cs="Arial"/>
          <w:b/>
          <w:bCs/>
          <w:color w:val="000000" w:themeColor="text1"/>
          <w:sz w:val="20"/>
          <w:szCs w:val="20"/>
        </w:rPr>
        <w:t>Health or social care</w:t>
      </w:r>
    </w:p>
    <w:p w14:paraId="09C9E690" w14:textId="430CE4CF" w:rsidR="00DA32BF" w:rsidRPr="0075486A" w:rsidRDefault="00DA32BF" w:rsidP="00DA32BF">
      <w:pPr>
        <w:rPr>
          <w:rStyle w:val="Emphasis"/>
          <w:rFonts w:ascii="Arial" w:hAnsi="Arial" w:cs="Arial"/>
          <w:i w:val="0"/>
          <w:iCs w:val="0"/>
          <w:color w:val="000000" w:themeColor="text1"/>
          <w:sz w:val="20"/>
          <w:szCs w:val="20"/>
        </w:rPr>
      </w:pPr>
      <w:r>
        <w:rPr>
          <w:rFonts w:ascii="Arial" w:hAnsi="Arial" w:cs="Arial"/>
          <w:color w:val="000000" w:themeColor="text1"/>
          <w:sz w:val="20"/>
          <w:szCs w:val="20"/>
        </w:rPr>
        <w:t>Article 9(2)(h) of UK GDPR, plus Schedule 1, Part 1, Paragraph 2 “Health or social care purposes” of DPA 2018.</w:t>
      </w:r>
      <w:r w:rsidR="0075486A">
        <w:rPr>
          <w:rFonts w:ascii="Arial" w:hAnsi="Arial" w:cs="Arial"/>
          <w:color w:val="000000" w:themeColor="text1"/>
          <w:sz w:val="20"/>
          <w:szCs w:val="20"/>
        </w:rPr>
        <w:br/>
      </w:r>
    </w:p>
    <w:p w14:paraId="219ED185" w14:textId="77777777" w:rsidR="00DA32BF" w:rsidRDefault="00DA32BF" w:rsidP="00DA32BF">
      <w:pPr>
        <w:pStyle w:val="Heading2"/>
        <w:rPr>
          <w:color w:val="000000" w:themeColor="text1"/>
        </w:rPr>
      </w:pPr>
      <w:r>
        <w:rPr>
          <w:rFonts w:ascii="Arial" w:hAnsi="Arial" w:cs="Arial"/>
          <w:color w:val="000000" w:themeColor="text1"/>
          <w:sz w:val="20"/>
          <w:szCs w:val="20"/>
        </w:rPr>
        <w:t>The NOA and NHSE will share this data with</w:t>
      </w:r>
    </w:p>
    <w:p w14:paraId="64D89F6D"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568F6B5"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6CD5CFE"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the organisation that provided your care:</w:t>
      </w:r>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to assess the effectiveness of your care and to improve the services they offer</w:t>
      </w:r>
    </w:p>
    <w:p w14:paraId="0F752A95"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The Department of Health and Social Care:</w:t>
      </w:r>
      <w:r>
        <w:rPr>
          <w:rStyle w:val="apple-converted-space"/>
          <w:rFonts w:ascii="Arial" w:eastAsia="Calibri" w:hAnsi="Arial" w:cs="Arial"/>
          <w:b/>
          <w:bCs/>
          <w:color w:val="000000" w:themeColor="text1"/>
          <w:sz w:val="20"/>
          <w:szCs w:val="20"/>
        </w:rPr>
        <w:t> </w:t>
      </w:r>
      <w:r>
        <w:rPr>
          <w:rFonts w:ascii="Arial" w:hAnsi="Arial" w:cs="Arial"/>
          <w:color w:val="000000" w:themeColor="text1"/>
          <w:sz w:val="20"/>
          <w:szCs w:val="20"/>
        </w:rPr>
        <w:t>to inform policy and guidelines</w:t>
      </w:r>
    </w:p>
    <w:p w14:paraId="1CEF5359"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organisations responsible for the commissioning of NHS services in England, such as Integrated Care Boards</w:t>
      </w:r>
      <w:r>
        <w:rPr>
          <w:rFonts w:ascii="Arial" w:hAnsi="Arial" w:cs="Arial"/>
          <w:color w:val="000000" w:themeColor="text1"/>
          <w:sz w:val="20"/>
          <w:szCs w:val="20"/>
        </w:rPr>
        <w:t>: to plan and improve weight management services and for benchmarking</w:t>
      </w:r>
    </w:p>
    <w:p w14:paraId="245D402C" w14:textId="77777777" w:rsidR="00DA32BF" w:rsidRDefault="00DA32BF" w:rsidP="006C4D8B">
      <w:pPr>
        <w:pStyle w:val="nhsd-t-body"/>
        <w:numPr>
          <w:ilvl w:val="0"/>
          <w:numId w:val="11"/>
        </w:numPr>
        <w:rPr>
          <w:rFonts w:ascii="Arial" w:hAnsi="Arial" w:cs="Arial"/>
          <w:color w:val="000000" w:themeColor="text1"/>
          <w:sz w:val="20"/>
          <w:szCs w:val="20"/>
        </w:rPr>
      </w:pPr>
      <w:r>
        <w:rPr>
          <w:rStyle w:val="Strong"/>
          <w:rFonts w:ascii="Arial" w:eastAsiaTheme="majorEastAsia" w:hAnsi="Arial" w:cs="Arial"/>
          <w:color w:val="000000" w:themeColor="text1"/>
          <w:sz w:val="20"/>
          <w:szCs w:val="20"/>
        </w:rPr>
        <w:t>local authorities:</w:t>
      </w:r>
      <w:r>
        <w:rPr>
          <w:rFonts w:ascii="Arial" w:hAnsi="Arial" w:cs="Arial"/>
          <w:color w:val="000000" w:themeColor="text1"/>
          <w:sz w:val="20"/>
          <w:szCs w:val="20"/>
        </w:rPr>
        <w:t> to help plan and improve weight management services</w:t>
      </w:r>
    </w:p>
    <w:p w14:paraId="28738C5C" w14:textId="77777777" w:rsidR="00DA32BF" w:rsidRDefault="00DA32BF" w:rsidP="006C4D8B">
      <w:pPr>
        <w:pStyle w:val="nhsd-t-body"/>
        <w:numPr>
          <w:ilvl w:val="0"/>
          <w:numId w:val="11"/>
        </w:numPr>
        <w:spacing w:before="0" w:beforeAutospacing="0" w:after="0" w:afterAutospacing="0"/>
        <w:rPr>
          <w:rFonts w:ascii="Arial" w:hAnsi="Arial" w:cs="Arial"/>
          <w:color w:val="000000" w:themeColor="text1"/>
          <w:sz w:val="20"/>
          <w:szCs w:val="20"/>
        </w:rPr>
      </w:pPr>
      <w:r>
        <w:rPr>
          <w:rStyle w:val="Strong"/>
          <w:rFonts w:ascii="Arial" w:eastAsiaTheme="majorEastAsia" w:hAnsi="Arial" w:cs="Arial"/>
          <w:color w:val="000000" w:themeColor="text1"/>
          <w:sz w:val="20"/>
          <w:szCs w:val="20"/>
        </w:rPr>
        <w:t>research organisations, including universities and charities:</w:t>
      </w:r>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to carry out research</w:t>
      </w:r>
    </w:p>
    <w:p w14:paraId="73DC7DFC"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These organisations must apply for access to NOA data through NHS England’s</w:t>
      </w:r>
      <w:r>
        <w:rPr>
          <w:rStyle w:val="apple-converted-space"/>
          <w:rFonts w:ascii="Arial" w:eastAsia="Calibri" w:hAnsi="Arial" w:cs="Arial"/>
          <w:color w:val="000000" w:themeColor="text1"/>
          <w:sz w:val="20"/>
          <w:szCs w:val="20"/>
        </w:rPr>
        <w:t> </w:t>
      </w:r>
      <w:hyperlink r:id="rId39" w:history="1">
        <w:r>
          <w:rPr>
            <w:rStyle w:val="Hyperlink"/>
            <w:rFonts w:ascii="Arial" w:eastAsiaTheme="majorEastAsia" w:hAnsi="Arial" w:cs="Arial"/>
            <w:color w:val="000000" w:themeColor="text1"/>
            <w:sz w:val="20"/>
            <w:szCs w:val="20"/>
            <w:bdr w:val="none" w:sz="0" w:space="0" w:color="auto" w:frame="1"/>
          </w:rPr>
          <w:t>Data Access Request Service</w:t>
        </w:r>
      </w:hyperlink>
      <w:r>
        <w:rPr>
          <w:rFonts w:ascii="Arial" w:hAnsi="Arial" w:cs="Arial"/>
          <w:color w:val="000000" w:themeColor="text1"/>
          <w:sz w:val="20"/>
          <w:szCs w:val="20"/>
        </w:rPr>
        <w:t>.  Each application is assessed very carefully to make sure that the organisation: </w:t>
      </w:r>
    </w:p>
    <w:p w14:paraId="6CDA2135" w14:textId="77777777" w:rsidR="00DA32BF" w:rsidRDefault="00DA32BF" w:rsidP="006C4D8B">
      <w:pPr>
        <w:pStyle w:val="nhsd-t-body"/>
        <w:numPr>
          <w:ilvl w:val="0"/>
          <w:numId w:val="12"/>
        </w:numPr>
        <w:rPr>
          <w:rFonts w:ascii="Arial" w:hAnsi="Arial" w:cs="Arial"/>
          <w:color w:val="000000" w:themeColor="text1"/>
          <w:sz w:val="20"/>
          <w:szCs w:val="20"/>
        </w:rPr>
      </w:pPr>
      <w:r>
        <w:rPr>
          <w:rFonts w:ascii="Arial" w:hAnsi="Arial" w:cs="Arial"/>
          <w:color w:val="000000" w:themeColor="text1"/>
          <w:sz w:val="20"/>
          <w:szCs w:val="20"/>
        </w:rPr>
        <w:t>has a legal basis to access the data for that purpose </w:t>
      </w:r>
    </w:p>
    <w:p w14:paraId="0738E76B" w14:textId="77777777" w:rsidR="00DA32BF" w:rsidRDefault="00DA32BF" w:rsidP="006C4D8B">
      <w:pPr>
        <w:pStyle w:val="nhsd-t-body"/>
        <w:numPr>
          <w:ilvl w:val="0"/>
          <w:numId w:val="12"/>
        </w:numPr>
        <w:rPr>
          <w:rFonts w:ascii="Arial" w:hAnsi="Arial" w:cs="Arial"/>
          <w:color w:val="000000" w:themeColor="text1"/>
          <w:sz w:val="20"/>
          <w:szCs w:val="20"/>
        </w:rPr>
      </w:pPr>
      <w:r>
        <w:rPr>
          <w:rFonts w:ascii="Arial" w:hAnsi="Arial" w:cs="Arial"/>
          <w:color w:val="000000" w:themeColor="text1"/>
          <w:sz w:val="20"/>
          <w:szCs w:val="20"/>
        </w:rPr>
        <w:t>will use the data for the benefit of health and care and for the agreed purposes only </w:t>
      </w:r>
    </w:p>
    <w:p w14:paraId="2D129C69" w14:textId="77777777" w:rsidR="00DA32BF" w:rsidRDefault="00DA32BF" w:rsidP="006C4D8B">
      <w:pPr>
        <w:pStyle w:val="nhsd-t-body"/>
        <w:numPr>
          <w:ilvl w:val="0"/>
          <w:numId w:val="12"/>
        </w:numPr>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will handle and store the data securely </w:t>
      </w:r>
    </w:p>
    <w:p w14:paraId="3E0725E3"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lastRenderedPageBreak/>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334542B8" w14:textId="77777777" w:rsidR="00DA32BF" w:rsidRDefault="00DA32BF" w:rsidP="00DA32BF">
      <w:pPr>
        <w:pStyle w:val="nhsd-t-body"/>
        <w:rPr>
          <w:rFonts w:ascii="Arial" w:hAnsi="Arial" w:cs="Arial"/>
          <w:color w:val="000000" w:themeColor="text1"/>
          <w:sz w:val="20"/>
          <w:szCs w:val="20"/>
        </w:rPr>
      </w:pPr>
      <w:r>
        <w:rPr>
          <w:rFonts w:ascii="Arial" w:hAnsi="Arial" w:cs="Arial"/>
          <w:color w:val="000000" w:themeColor="text1"/>
          <w:sz w:val="20"/>
          <w:szCs w:val="20"/>
        </w:rPr>
        <w:t>Each organisation we share data with must sign a</w:t>
      </w:r>
      <w:hyperlink r:id="rId40" w:history="1">
        <w:r>
          <w:rPr>
            <w:rStyle w:val="apple-converted-space"/>
            <w:rFonts w:ascii="Arial" w:eastAsia="Calibri" w:hAnsi="Arial" w:cs="Arial"/>
            <w:color w:val="000000" w:themeColor="text1"/>
            <w:sz w:val="20"/>
            <w:szCs w:val="20"/>
            <w:bdr w:val="none" w:sz="0" w:space="0" w:color="auto" w:frame="1"/>
          </w:rPr>
          <w:t> </w:t>
        </w:r>
        <w:r>
          <w:rPr>
            <w:rStyle w:val="Hyperlink"/>
            <w:rFonts w:ascii="Arial" w:eastAsiaTheme="majorEastAsia" w:hAnsi="Arial" w:cs="Arial"/>
            <w:color w:val="000000" w:themeColor="text1"/>
            <w:sz w:val="20"/>
            <w:szCs w:val="20"/>
            <w:bdr w:val="none" w:sz="0" w:space="0" w:color="auto" w:frame="1"/>
          </w:rPr>
          <w:t>Data Sharing Framework Contract</w:t>
        </w:r>
        <w:r>
          <w:rPr>
            <w:rStyle w:val="apple-converted-space"/>
            <w:rFonts w:ascii="Arial" w:eastAsia="Calibri" w:hAnsi="Arial" w:cs="Arial"/>
            <w:color w:val="000000" w:themeColor="text1"/>
            <w:sz w:val="20"/>
            <w:szCs w:val="20"/>
            <w:bdr w:val="none" w:sz="0" w:space="0" w:color="auto" w:frame="1"/>
          </w:rPr>
          <w:t> </w:t>
        </w:r>
      </w:hyperlink>
      <w:r>
        <w:rPr>
          <w:rFonts w:ascii="Arial" w:hAnsi="Arial" w:cs="Arial"/>
          <w:color w:val="000000" w:themeColor="text1"/>
          <w:sz w:val="20"/>
          <w:szCs w:val="20"/>
        </w:rPr>
        <w:t>and a</w:t>
      </w:r>
      <w:r>
        <w:rPr>
          <w:rStyle w:val="apple-converted-space"/>
          <w:rFonts w:ascii="Arial" w:eastAsia="Calibri" w:hAnsi="Arial" w:cs="Arial"/>
          <w:color w:val="000000" w:themeColor="text1"/>
          <w:sz w:val="20"/>
          <w:szCs w:val="20"/>
        </w:rPr>
        <w:t> </w:t>
      </w:r>
      <w:hyperlink r:id="rId41" w:history="1">
        <w:r>
          <w:rPr>
            <w:rStyle w:val="Hyperlink"/>
            <w:rFonts w:ascii="Arial" w:eastAsiaTheme="majorEastAsia" w:hAnsi="Arial" w:cs="Arial"/>
            <w:color w:val="000000" w:themeColor="text1"/>
            <w:sz w:val="20"/>
            <w:szCs w:val="20"/>
            <w:bdr w:val="none" w:sz="0" w:space="0" w:color="auto" w:frame="1"/>
          </w:rPr>
          <w:t>Data Sharing Agreement</w:t>
        </w:r>
      </w:hyperlink>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and we carry out</w:t>
      </w:r>
      <w:r>
        <w:rPr>
          <w:rStyle w:val="apple-converted-space"/>
          <w:rFonts w:ascii="Arial" w:eastAsia="Calibri" w:hAnsi="Arial" w:cs="Arial"/>
          <w:color w:val="000000" w:themeColor="text1"/>
          <w:sz w:val="20"/>
          <w:szCs w:val="20"/>
        </w:rPr>
        <w:t> </w:t>
      </w:r>
      <w:hyperlink r:id="rId42" w:history="1">
        <w:r>
          <w:rPr>
            <w:rStyle w:val="Hyperlink"/>
            <w:rFonts w:ascii="Arial" w:eastAsiaTheme="majorEastAsia" w:hAnsi="Arial" w:cs="Arial"/>
            <w:color w:val="000000" w:themeColor="text1"/>
            <w:sz w:val="20"/>
            <w:szCs w:val="20"/>
            <w:bdr w:val="none" w:sz="0" w:space="0" w:color="auto" w:frame="1"/>
          </w:rPr>
          <w:t>audits</w:t>
        </w:r>
      </w:hyperlink>
      <w:r>
        <w:rPr>
          <w:rStyle w:val="apple-converted-space"/>
          <w:rFonts w:ascii="Arial" w:eastAsia="Calibri" w:hAnsi="Arial" w:cs="Arial"/>
          <w:color w:val="000000" w:themeColor="text1"/>
          <w:sz w:val="20"/>
          <w:szCs w:val="20"/>
        </w:rPr>
        <w:t> </w:t>
      </w:r>
      <w:r>
        <w:rPr>
          <w:rFonts w:ascii="Arial" w:hAnsi="Arial" w:cs="Arial"/>
          <w:color w:val="000000" w:themeColor="text1"/>
          <w:sz w:val="20"/>
          <w:szCs w:val="20"/>
        </w:rPr>
        <w:t>to check they are using the data as agreed. </w:t>
      </w:r>
    </w:p>
    <w:p w14:paraId="031D4ABD" w14:textId="77777777" w:rsidR="00DA32BF" w:rsidRDefault="00DA32BF" w:rsidP="00DA32BF">
      <w:pPr>
        <w:pStyle w:val="nhsd-t-body"/>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Details about the NOA data we have shared with other organisations, except for anonymous data, will be published in the </w:t>
      </w:r>
      <w:hyperlink r:id="rId43" w:history="1">
        <w:r>
          <w:rPr>
            <w:rStyle w:val="Hyperlink"/>
            <w:rFonts w:ascii="Arial" w:eastAsiaTheme="majorEastAsia" w:hAnsi="Arial" w:cs="Arial"/>
            <w:color w:val="000000" w:themeColor="text1"/>
            <w:sz w:val="20"/>
            <w:szCs w:val="20"/>
            <w:bdr w:val="none" w:sz="0" w:space="0" w:color="auto" w:frame="1"/>
          </w:rPr>
          <w:t>NHS England Data Uses Register</w:t>
        </w:r>
      </w:hyperlink>
      <w:r>
        <w:rPr>
          <w:rFonts w:ascii="Arial" w:hAnsi="Arial" w:cs="Arial"/>
          <w:color w:val="000000" w:themeColor="text1"/>
          <w:sz w:val="20"/>
          <w:szCs w:val="20"/>
        </w:rPr>
        <w:t>. </w:t>
      </w:r>
    </w:p>
    <w:p w14:paraId="15C8E97D" w14:textId="77777777" w:rsidR="00DA32BF" w:rsidRDefault="00DA32BF" w:rsidP="00DA32BF">
      <w:pPr>
        <w:spacing w:after="0" w:line="240" w:lineRule="auto"/>
        <w:rPr>
          <w:rStyle w:val="Emphasis"/>
          <w:b/>
          <w:bCs/>
          <w:i w:val="0"/>
          <w:iCs w:val="0"/>
        </w:rPr>
      </w:pPr>
    </w:p>
    <w:p w14:paraId="57B2160F" w14:textId="12582B76" w:rsidR="00DA32BF" w:rsidRPr="00296CE8" w:rsidRDefault="00DA32BF" w:rsidP="00DA32BF">
      <w:pPr>
        <w:spacing w:after="0" w:line="240" w:lineRule="auto"/>
        <w:rPr>
          <w:rFonts w:eastAsia="Times New Roman"/>
          <w:b/>
          <w:bCs/>
          <w:i/>
          <w:iCs/>
          <w:lang w:eastAsia="en-GB"/>
        </w:rPr>
      </w:pPr>
      <w:r w:rsidRPr="00296CE8">
        <w:rPr>
          <w:rStyle w:val="Emphasis"/>
          <w:rFonts w:ascii="Arial" w:hAnsi="Arial" w:cs="Arial"/>
          <w:b/>
          <w:bCs/>
          <w:i w:val="0"/>
          <w:iCs w:val="0"/>
          <w:sz w:val="20"/>
          <w:szCs w:val="20"/>
        </w:rPr>
        <w:t xml:space="preserve">Practice </w:t>
      </w:r>
      <w:r w:rsidR="0020413B">
        <w:rPr>
          <w:rStyle w:val="Emphasis"/>
          <w:rFonts w:ascii="Arial" w:hAnsi="Arial" w:cs="Arial"/>
          <w:b/>
          <w:bCs/>
          <w:i w:val="0"/>
          <w:iCs w:val="0"/>
          <w:sz w:val="20"/>
          <w:szCs w:val="20"/>
        </w:rPr>
        <w:t>t</w:t>
      </w:r>
      <w:r w:rsidRPr="00296CE8">
        <w:rPr>
          <w:rStyle w:val="Emphasis"/>
          <w:rFonts w:ascii="Arial" w:hAnsi="Arial" w:cs="Arial"/>
          <w:b/>
          <w:bCs/>
          <w:i w:val="0"/>
          <w:iCs w:val="0"/>
          <w:sz w:val="20"/>
          <w:szCs w:val="20"/>
        </w:rPr>
        <w:t>hird party processors</w:t>
      </w:r>
    </w:p>
    <w:p w14:paraId="66053063" w14:textId="77777777" w:rsidR="00DA32BF" w:rsidRPr="00E00C2D" w:rsidRDefault="00DA32BF" w:rsidP="00DA32BF">
      <w:pPr>
        <w:pStyle w:val="NormalWeb"/>
        <w:spacing w:line="360" w:lineRule="atLeast"/>
        <w:rPr>
          <w:rFonts w:ascii="Arial" w:hAnsi="Arial" w:cs="Arial"/>
          <w:i/>
          <w:iCs/>
          <w:sz w:val="20"/>
          <w:szCs w:val="20"/>
        </w:rPr>
      </w:pPr>
      <w:r w:rsidRPr="00E00C2D">
        <w:rPr>
          <w:rStyle w:val="Emphasis"/>
          <w:rFonts w:ascii="Arial" w:hAnsi="Arial" w:cs="Arial"/>
          <w:i w:val="0"/>
          <w:iCs w:val="0"/>
          <w:sz w:val="20"/>
          <w:szCs w:val="20"/>
        </w:rPr>
        <w:t>In order to deliver the best possible service, the practice will share data (where required) with other NHS bodies such as other GP practices and hospitals. In addition,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701E383A" w14:textId="77777777" w:rsidR="00DA32BF" w:rsidRPr="00E00C2D" w:rsidRDefault="00DA32BF" w:rsidP="006C4D8B">
      <w:pPr>
        <w:numPr>
          <w:ilvl w:val="0"/>
          <w:numId w:val="13"/>
        </w:numPr>
        <w:spacing w:before="100" w:beforeAutospacing="1" w:after="100" w:afterAutospacing="1" w:line="360" w:lineRule="atLeast"/>
        <w:rPr>
          <w:rFonts w:ascii="Arial" w:eastAsia="Times New Roman" w:hAnsi="Arial" w:cs="Arial"/>
          <w:i/>
          <w:iCs/>
          <w:sz w:val="20"/>
          <w:szCs w:val="20"/>
        </w:rPr>
      </w:pPr>
      <w:r w:rsidRPr="00E00C2D">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52600959" w14:textId="77777777" w:rsidR="00DA32BF" w:rsidRPr="00E00C2D" w:rsidRDefault="00DA32BF" w:rsidP="006C4D8B">
      <w:pPr>
        <w:numPr>
          <w:ilvl w:val="0"/>
          <w:numId w:val="13"/>
        </w:numPr>
        <w:spacing w:before="100" w:beforeAutospacing="1" w:after="100" w:afterAutospacing="1" w:line="360" w:lineRule="atLeast"/>
        <w:rPr>
          <w:rFonts w:ascii="Arial" w:eastAsia="Times New Roman" w:hAnsi="Arial" w:cs="Arial"/>
          <w:i/>
          <w:iCs/>
          <w:sz w:val="20"/>
          <w:szCs w:val="20"/>
        </w:rPr>
      </w:pPr>
      <w:r w:rsidRPr="00E00C2D">
        <w:rPr>
          <w:rStyle w:val="Emphasis"/>
          <w:rFonts w:ascii="Arial" w:eastAsia="Times New Roman" w:hAnsi="Arial" w:cs="Arial"/>
          <w:i w:val="0"/>
          <w:iCs w:val="0"/>
          <w:sz w:val="20"/>
          <w:szCs w:val="20"/>
        </w:rPr>
        <w:t>Delivery services (for example if we were to arrange for delivery of any medicines to you).</w:t>
      </w:r>
    </w:p>
    <w:p w14:paraId="495373F9" w14:textId="77777777" w:rsidR="00DA32BF" w:rsidRPr="00E00C2D" w:rsidRDefault="00DA32BF" w:rsidP="006C4D8B">
      <w:pPr>
        <w:numPr>
          <w:ilvl w:val="0"/>
          <w:numId w:val="13"/>
        </w:numPr>
        <w:spacing w:before="100" w:beforeAutospacing="1" w:after="100" w:afterAutospacing="1" w:line="360" w:lineRule="atLeast"/>
        <w:rPr>
          <w:rFonts w:ascii="Arial" w:eastAsia="Times New Roman" w:hAnsi="Arial" w:cs="Arial"/>
          <w:i/>
          <w:iCs/>
          <w:sz w:val="20"/>
          <w:szCs w:val="20"/>
        </w:rPr>
      </w:pPr>
      <w:r w:rsidRPr="00E00C2D">
        <w:rPr>
          <w:rStyle w:val="Emphasis"/>
          <w:rFonts w:ascii="Arial" w:eastAsia="Times New Roman" w:hAnsi="Arial" w:cs="Arial"/>
          <w:i w:val="0"/>
          <w:iCs w:val="0"/>
          <w:sz w:val="20"/>
          <w:szCs w:val="20"/>
        </w:rPr>
        <w:t>Payment providers (if for example you were paying for a prescription or a service such as travel vaccinations).</w:t>
      </w:r>
    </w:p>
    <w:p w14:paraId="2194ECBA" w14:textId="77777777" w:rsidR="00DA32BF" w:rsidRPr="00E00C2D" w:rsidRDefault="00DA32BF" w:rsidP="00DA32BF">
      <w:pPr>
        <w:pStyle w:val="NormalWeb"/>
        <w:spacing w:line="360" w:lineRule="atLeast"/>
        <w:rPr>
          <w:rFonts w:ascii="Arial" w:eastAsiaTheme="minorHAnsi" w:hAnsi="Arial" w:cs="Arial"/>
          <w:i/>
          <w:iCs/>
          <w:sz w:val="20"/>
          <w:szCs w:val="20"/>
        </w:rPr>
      </w:pPr>
      <w:r w:rsidRPr="00E00C2D">
        <w:rPr>
          <w:rStyle w:val="Emphasis"/>
          <w:rFonts w:ascii="Arial" w:hAnsi="Arial" w:cs="Arial"/>
          <w:i w:val="0"/>
          <w:iCs w:val="0"/>
          <w:sz w:val="20"/>
          <w:szCs w:val="20"/>
        </w:rPr>
        <w:t>Further details regarding specific third-party processors can be supplied on request to the Data Protection Officer as below.</w:t>
      </w:r>
    </w:p>
    <w:p w14:paraId="694A6A2B" w14:textId="77777777" w:rsidR="00DA32BF" w:rsidRDefault="00DA32BF" w:rsidP="00DA32BF">
      <w:pPr>
        <w:widowControl w:val="0"/>
        <w:rPr>
          <w:rFonts w:ascii="Arial" w:hAnsi="Arial" w:cs="Arial"/>
          <w:b/>
          <w:sz w:val="20"/>
          <w:szCs w:val="20"/>
        </w:rPr>
      </w:pPr>
      <w:r>
        <w:rPr>
          <w:rFonts w:ascii="Arial" w:hAnsi="Arial" w:cs="Arial"/>
          <w:b/>
          <w:sz w:val="20"/>
          <w:szCs w:val="20"/>
        </w:rPr>
        <w:t xml:space="preserve">How do we maintain the confidentiality of your records?  </w:t>
      </w:r>
    </w:p>
    <w:p w14:paraId="66D7E237" w14:textId="77777777" w:rsidR="00DA32BF" w:rsidRDefault="00DA32BF" w:rsidP="00DA32BF">
      <w:pPr>
        <w:widowControl w:val="0"/>
        <w:rPr>
          <w:rFonts w:ascii="Arial" w:hAnsi="Arial" w:cs="Arial"/>
          <w:sz w:val="20"/>
          <w:szCs w:val="20"/>
        </w:rPr>
      </w:pPr>
      <w:r>
        <w:rPr>
          <w:rFonts w:ascii="Arial" w:hAnsi="Arial" w:cs="Arial"/>
          <w:sz w:val="20"/>
          <w:szCs w:val="20"/>
        </w:rPr>
        <w:t xml:space="preserve">We are committed to protecting your privacy and will only use information collected lawfully in accordance with: </w:t>
      </w:r>
    </w:p>
    <w:p w14:paraId="030E35B8"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Data Protection Act 2018 </w:t>
      </w:r>
    </w:p>
    <w:p w14:paraId="532F903C"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The General Data Protection Regulations 2016</w:t>
      </w:r>
    </w:p>
    <w:p w14:paraId="62BD3712"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Human Rights Act 1998 </w:t>
      </w:r>
    </w:p>
    <w:p w14:paraId="0FF6A640"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Common Law Duty of Confidentiality </w:t>
      </w:r>
    </w:p>
    <w:p w14:paraId="0454B0A2"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Health and Social Care Act 2012 </w:t>
      </w:r>
    </w:p>
    <w:p w14:paraId="4008DFFD"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NHS Codes of Confidentiality, Information Security and Records Management </w:t>
      </w:r>
    </w:p>
    <w:p w14:paraId="2F85BC09" w14:textId="77777777" w:rsidR="00DA32BF" w:rsidRDefault="00DA32BF" w:rsidP="006C4D8B">
      <w:pPr>
        <w:pStyle w:val="ListParagraph"/>
        <w:widowControl w:val="0"/>
        <w:numPr>
          <w:ilvl w:val="0"/>
          <w:numId w:val="14"/>
        </w:numPr>
        <w:spacing w:after="0" w:line="240" w:lineRule="auto"/>
        <w:ind w:left="1701"/>
        <w:rPr>
          <w:rFonts w:ascii="Arial" w:hAnsi="Arial" w:cs="Arial"/>
          <w:sz w:val="20"/>
          <w:szCs w:val="20"/>
        </w:rPr>
      </w:pPr>
      <w:r>
        <w:rPr>
          <w:rFonts w:ascii="Arial" w:hAnsi="Arial" w:cs="Arial"/>
          <w:sz w:val="20"/>
          <w:szCs w:val="20"/>
        </w:rPr>
        <w:t xml:space="preserve">Information: To Share or Not to Share Review  </w:t>
      </w:r>
    </w:p>
    <w:p w14:paraId="388B77EB" w14:textId="77777777" w:rsidR="00DA32BF" w:rsidRDefault="00DA32BF" w:rsidP="00DA32BF">
      <w:pPr>
        <w:widowControl w:val="0"/>
        <w:spacing w:after="0" w:line="240" w:lineRule="auto"/>
        <w:rPr>
          <w:rFonts w:ascii="Arial" w:hAnsi="Arial" w:cs="Arial"/>
          <w:sz w:val="20"/>
          <w:szCs w:val="20"/>
        </w:rPr>
      </w:pPr>
    </w:p>
    <w:p w14:paraId="59843342" w14:textId="77777777" w:rsidR="00DA32BF" w:rsidRDefault="00DA32BF" w:rsidP="00DA32BF">
      <w:pPr>
        <w:widowControl w:val="0"/>
        <w:rPr>
          <w:rFonts w:ascii="Arial" w:hAnsi="Arial" w:cs="Arial"/>
          <w:sz w:val="20"/>
          <w:szCs w:val="20"/>
        </w:rPr>
      </w:pPr>
      <w:r>
        <w:rPr>
          <w:rFonts w:ascii="Arial" w:hAnsi="Arial" w:cs="Arial"/>
          <w:sz w:val="20"/>
          <w:szCs w:val="20"/>
        </w:rPr>
        <w:t xml:space="preserve">Every member of staff who works for an NHS organisation has a legal obligation to keep information about you confidential.  </w:t>
      </w:r>
    </w:p>
    <w:p w14:paraId="3FAF505B" w14:textId="77777777" w:rsidR="00DA32BF" w:rsidRDefault="00DA32BF" w:rsidP="00DA32BF">
      <w:pPr>
        <w:widowControl w:val="0"/>
        <w:rPr>
          <w:rFonts w:ascii="Arial" w:hAnsi="Arial" w:cs="Arial"/>
          <w:sz w:val="20"/>
          <w:szCs w:val="20"/>
        </w:rPr>
      </w:pPr>
      <w:r>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43AA83AE"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lastRenderedPageBreak/>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7F8A9521"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02881AEA" w14:textId="16B12645" w:rsidR="00DA32BF" w:rsidRDefault="00DA32BF" w:rsidP="00DA32BF">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lang w:eastAsia="en-GB"/>
        </w:rPr>
        <w:t xml:space="preserve">All employees and sub-contractors engaged by our practice are asked to sign a confidentiality agreement. </w:t>
      </w:r>
      <w:r>
        <w:rPr>
          <w:rFonts w:ascii="Arial" w:hAnsi="Arial" w:cs="Arial"/>
          <w:sz w:val="20"/>
          <w:szCs w:val="20"/>
        </w:rPr>
        <w:t xml:space="preserve">The practice will, if required, sign a separate confidentiality agreement if the client deems it necessary.  If a sub-contractor acts as a data processor for </w:t>
      </w:r>
      <w:r w:rsidR="00EC7BE0">
        <w:rPr>
          <w:rFonts w:ascii="Arial" w:hAnsi="Arial" w:cs="Arial"/>
          <w:sz w:val="20"/>
          <w:szCs w:val="20"/>
        </w:rPr>
        <w:t xml:space="preserve">Chatsworth Road Medical Centre </w:t>
      </w:r>
      <w:r>
        <w:rPr>
          <w:rFonts w:ascii="Arial" w:hAnsi="Arial" w:cs="Arial"/>
          <w:sz w:val="20"/>
          <w:szCs w:val="20"/>
        </w:rPr>
        <w:t>an appropriate contract (art 24-28) will be established for the processing of your information.</w:t>
      </w:r>
    </w:p>
    <w:p w14:paraId="3A7D234D" w14:textId="77777777" w:rsidR="00DA32BF" w:rsidRDefault="00DA32BF" w:rsidP="00DA32BF">
      <w:pPr>
        <w:autoSpaceDE w:val="0"/>
        <w:autoSpaceDN w:val="0"/>
        <w:adjustRightInd w:val="0"/>
        <w:spacing w:after="0" w:line="240" w:lineRule="auto"/>
        <w:jc w:val="both"/>
        <w:rPr>
          <w:rFonts w:ascii="Arial" w:hAnsi="Arial" w:cs="Arial"/>
          <w:sz w:val="20"/>
          <w:szCs w:val="20"/>
        </w:rPr>
      </w:pPr>
    </w:p>
    <w:p w14:paraId="6DC025D3" w14:textId="4DAB69D3" w:rsidR="00DA32BF" w:rsidRDefault="00DA32BF" w:rsidP="00DA32BF">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In certain circumstances you may have the right to withdraw your consent to the processing of data. Please contact the Data Protection Officer in writing if you wish to withdraw your consent.  If some </w:t>
      </w:r>
      <w:r w:rsidR="00EC7BE0">
        <w:rPr>
          <w:rFonts w:ascii="Arial" w:hAnsi="Arial" w:cs="Arial"/>
          <w:sz w:val="20"/>
          <w:szCs w:val="20"/>
          <w:lang w:eastAsia="en-GB"/>
        </w:rPr>
        <w:t>circumstances,</w:t>
      </w:r>
      <w:r>
        <w:rPr>
          <w:rFonts w:ascii="Arial" w:hAnsi="Arial" w:cs="Arial"/>
          <w:sz w:val="20"/>
          <w:szCs w:val="20"/>
          <w:lang w:eastAsia="en-GB"/>
        </w:rPr>
        <w:t xml:space="preserve"> we may need to store your data after your consent has been withdrawn to comply with a legislative requirement.</w:t>
      </w:r>
    </w:p>
    <w:p w14:paraId="7F781339" w14:textId="217F531F" w:rsidR="00DA32BF" w:rsidRDefault="00DA32BF" w:rsidP="00DA32BF">
      <w:pPr>
        <w:rPr>
          <w:rFonts w:ascii="Arial" w:hAnsi="Arial" w:cs="Arial"/>
          <w:sz w:val="20"/>
          <w:szCs w:val="20"/>
          <w:lang w:eastAsia="en-GB"/>
        </w:rPr>
      </w:pPr>
      <w:r>
        <w:rPr>
          <w:rFonts w:ascii="Arial" w:hAnsi="Arial" w:cs="Arial"/>
          <w:sz w:val="20"/>
          <w:szCs w:val="20"/>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r w:rsidR="006C4D8B">
        <w:rPr>
          <w:rFonts w:ascii="Arial" w:hAnsi="Arial" w:cs="Arial"/>
          <w:sz w:val="20"/>
          <w:szCs w:val="20"/>
          <w:lang w:eastAsia="en-GB"/>
        </w:rPr>
        <w:br/>
      </w:r>
    </w:p>
    <w:p w14:paraId="3C867069" w14:textId="77777777" w:rsidR="00DA32BF" w:rsidRDefault="00DA32BF" w:rsidP="00DA32BF">
      <w:pPr>
        <w:widowControl w:val="0"/>
        <w:rPr>
          <w:rFonts w:ascii="Arial" w:hAnsi="Arial" w:cs="Arial"/>
          <w:b/>
          <w:bCs/>
          <w:sz w:val="20"/>
          <w:szCs w:val="20"/>
        </w:rPr>
      </w:pPr>
      <w:r>
        <w:rPr>
          <w:rFonts w:ascii="Arial" w:hAnsi="Arial" w:cs="Arial"/>
          <w:b/>
          <w:bCs/>
          <w:sz w:val="20"/>
          <w:szCs w:val="20"/>
        </w:rPr>
        <w:t xml:space="preserve">With your consent we would also like to use your information </w:t>
      </w:r>
    </w:p>
    <w:p w14:paraId="0C934BFB"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6AC05FD7" w14:textId="3AEC9790" w:rsidR="0024277D" w:rsidRDefault="00DA32BF" w:rsidP="006C4D8B">
      <w:pPr>
        <w:widowControl w:val="0"/>
        <w:spacing w:after="280"/>
        <w:rPr>
          <w:rFonts w:ascii="Arial" w:hAnsi="Arial" w:cs="Arial"/>
          <w:sz w:val="20"/>
          <w:szCs w:val="20"/>
        </w:rPr>
      </w:pPr>
      <w:r>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Pr>
          <w:rFonts w:ascii="Arial" w:hAnsi="Arial" w:cs="Arial"/>
          <w:sz w:val="20"/>
          <w:szCs w:val="20"/>
        </w:rPr>
        <w:br/>
        <w:t>This information is not shared with third parties or used for any marketing and you can unsubscribe at any time via phone, email or by informing the practice DPO as below.</w:t>
      </w:r>
    </w:p>
    <w:p w14:paraId="68AA7B61" w14:textId="77777777" w:rsidR="0024277D" w:rsidRDefault="0024277D" w:rsidP="0024277D">
      <w:pPr>
        <w:spacing w:after="0" w:line="240" w:lineRule="auto"/>
        <w:rPr>
          <w:rFonts w:ascii="Arial" w:hAnsi="Arial" w:cs="Arial"/>
          <w:sz w:val="20"/>
          <w:szCs w:val="20"/>
        </w:rPr>
      </w:pPr>
    </w:p>
    <w:p w14:paraId="5635C5BA" w14:textId="77777777" w:rsidR="0024277D" w:rsidRDefault="0024277D" w:rsidP="0024277D">
      <w:pPr>
        <w:spacing w:after="0" w:line="240" w:lineRule="auto"/>
        <w:rPr>
          <w:rFonts w:ascii="Arial" w:hAnsi="Arial" w:cs="Arial"/>
          <w:sz w:val="20"/>
          <w:szCs w:val="20"/>
        </w:rPr>
      </w:pPr>
    </w:p>
    <w:p w14:paraId="157C22F4" w14:textId="60CBE952" w:rsidR="00DA32BF" w:rsidRDefault="00DA32BF" w:rsidP="0024277D">
      <w:pPr>
        <w:spacing w:after="0" w:line="240" w:lineRule="auto"/>
        <w:jc w:val="center"/>
        <w:rPr>
          <w:rFonts w:ascii="Arial" w:hAnsi="Arial" w:cs="Arial"/>
          <w:b/>
          <w:sz w:val="20"/>
          <w:szCs w:val="20"/>
        </w:rPr>
      </w:pPr>
      <w:r>
        <w:rPr>
          <w:rFonts w:ascii="Arial" w:hAnsi="Arial" w:cs="Arial"/>
          <w:b/>
          <w:sz w:val="20"/>
          <w:szCs w:val="20"/>
        </w:rPr>
        <w:t>National Opt-Out Facility</w:t>
      </w:r>
    </w:p>
    <w:p w14:paraId="5999223F" w14:textId="77777777" w:rsidR="0024277D" w:rsidRPr="0024277D" w:rsidRDefault="0024277D" w:rsidP="0024277D">
      <w:pPr>
        <w:spacing w:after="0" w:line="240" w:lineRule="auto"/>
        <w:jc w:val="center"/>
        <w:rPr>
          <w:rFonts w:ascii="Arial" w:hAnsi="Arial" w:cs="Arial"/>
          <w:sz w:val="20"/>
          <w:szCs w:val="20"/>
        </w:rPr>
      </w:pPr>
    </w:p>
    <w:p w14:paraId="5655B7D1" w14:textId="77777777" w:rsidR="00DA32BF" w:rsidRDefault="00DA32BF" w:rsidP="00DA32BF">
      <w:pPr>
        <w:widowControl w:val="0"/>
        <w:spacing w:after="280"/>
        <w:jc w:val="center"/>
        <w:rPr>
          <w:rFonts w:ascii="Arial" w:hAnsi="Arial" w:cs="Arial"/>
          <w:b/>
          <w:i/>
          <w:sz w:val="20"/>
          <w:szCs w:val="20"/>
        </w:rPr>
      </w:pPr>
      <w:r>
        <w:rPr>
          <w:rFonts w:ascii="Arial" w:hAnsi="Arial" w:cs="Arial"/>
          <w:b/>
          <w:i/>
          <w:sz w:val="20"/>
          <w:szCs w:val="20"/>
        </w:rPr>
        <w:t>You can choose whether your confidential patient information is used for research and planning.</w:t>
      </w:r>
    </w:p>
    <w:p w14:paraId="3179AA36" w14:textId="77777777" w:rsidR="00DA32BF" w:rsidRDefault="00DA32BF" w:rsidP="00DA32BF">
      <w:pPr>
        <w:widowControl w:val="0"/>
        <w:spacing w:after="280"/>
        <w:rPr>
          <w:rFonts w:ascii="Arial" w:hAnsi="Arial" w:cs="Arial"/>
          <w:b/>
          <w:i/>
          <w:sz w:val="20"/>
          <w:szCs w:val="20"/>
        </w:rPr>
      </w:pPr>
    </w:p>
    <w:p w14:paraId="2383B8EE"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Who can use your confidential patient information for research and planning?</w:t>
      </w:r>
    </w:p>
    <w:p w14:paraId="0F5A37BD"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 xml:space="preserve">It is used by the NHS, local authorities, university and hospital researchers, medical colleges and pharmaceutical companies researching new treatments. </w:t>
      </w:r>
    </w:p>
    <w:p w14:paraId="131906C2"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Making your data opt-out choice</w:t>
      </w:r>
    </w:p>
    <w:p w14:paraId="422503B0"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210B4E28"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Will choosing this opt-out affect your care and treatment?</w:t>
      </w:r>
    </w:p>
    <w:p w14:paraId="49C2187E"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 xml:space="preserve">No, your confidential patient information will still be used for your individual care. Choosing to opt out will not affect </w:t>
      </w:r>
      <w:r>
        <w:rPr>
          <w:rFonts w:ascii="Arial" w:hAnsi="Arial" w:cs="Arial"/>
          <w:i/>
          <w:sz w:val="20"/>
          <w:szCs w:val="20"/>
        </w:rPr>
        <w:lastRenderedPageBreak/>
        <w:t>your care and treatment. You will still be invited for screening services, such as screenings for bowel cancer.</w:t>
      </w:r>
    </w:p>
    <w:p w14:paraId="363269F3" w14:textId="77777777" w:rsidR="00DA32BF" w:rsidRDefault="00DA32BF" w:rsidP="00DA32BF">
      <w:pPr>
        <w:widowControl w:val="0"/>
        <w:spacing w:after="280"/>
        <w:rPr>
          <w:rFonts w:ascii="Arial" w:hAnsi="Arial" w:cs="Arial"/>
          <w:b/>
          <w:i/>
          <w:sz w:val="20"/>
          <w:szCs w:val="20"/>
        </w:rPr>
      </w:pPr>
      <w:r>
        <w:rPr>
          <w:rFonts w:ascii="Arial" w:hAnsi="Arial" w:cs="Arial"/>
          <w:b/>
          <w:i/>
          <w:sz w:val="20"/>
          <w:szCs w:val="20"/>
        </w:rPr>
        <w:t>What should you do next?</w:t>
      </w:r>
    </w:p>
    <w:p w14:paraId="47175064"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You do not need to do anything if you are happy about how your confidential patient information is used.</w:t>
      </w:r>
    </w:p>
    <w:p w14:paraId="6473E03F" w14:textId="77777777" w:rsidR="00DA32BF" w:rsidRDefault="00DA32BF" w:rsidP="00DA32BF">
      <w:pPr>
        <w:widowControl w:val="0"/>
        <w:spacing w:after="280"/>
        <w:rPr>
          <w:rFonts w:ascii="Arial" w:hAnsi="Arial" w:cs="Arial"/>
          <w:i/>
          <w:sz w:val="20"/>
          <w:szCs w:val="20"/>
        </w:rPr>
      </w:pPr>
      <w:r>
        <w:rPr>
          <w:rFonts w:ascii="Arial" w:hAnsi="Arial" w:cs="Arial"/>
          <w:i/>
          <w:sz w:val="20"/>
          <w:szCs w:val="20"/>
        </w:rPr>
        <w:t>If you do not want your confidential patient information to be used for research and planning, you can choose to opt out securely online or through a telephone service.</w:t>
      </w:r>
    </w:p>
    <w:p w14:paraId="4C6EBB82" w14:textId="77777777" w:rsidR="00DA32BF" w:rsidRDefault="00DA32BF" w:rsidP="00DA32BF">
      <w:pPr>
        <w:widowControl w:val="0"/>
        <w:spacing w:after="280"/>
        <w:jc w:val="center"/>
        <w:rPr>
          <w:rFonts w:ascii="Arial" w:hAnsi="Arial" w:cs="Arial"/>
          <w:b/>
          <w:i/>
          <w:sz w:val="20"/>
          <w:szCs w:val="20"/>
        </w:rPr>
      </w:pPr>
      <w:r>
        <w:rPr>
          <w:rFonts w:ascii="Arial" w:hAnsi="Arial" w:cs="Arial"/>
          <w:b/>
          <w:i/>
          <w:sz w:val="20"/>
          <w:szCs w:val="20"/>
        </w:rPr>
        <w:t>You can change your choice at any time. To find out more or to make your choice visit nhs.uk/your-nhs-data-matters or call 0300 303 5678</w:t>
      </w:r>
    </w:p>
    <w:p w14:paraId="4F1C5646" w14:textId="77777777" w:rsidR="00DA32BF" w:rsidRDefault="00DA32BF" w:rsidP="00DA32BF">
      <w:pPr>
        <w:spacing w:after="0" w:line="240" w:lineRule="auto"/>
        <w:rPr>
          <w:rFonts w:ascii="Arial" w:hAnsi="Arial" w:cs="Arial"/>
          <w:b/>
          <w:i/>
          <w:sz w:val="20"/>
          <w:szCs w:val="20"/>
        </w:rPr>
      </w:pPr>
      <w:r>
        <w:rPr>
          <w:rFonts w:ascii="Arial" w:hAnsi="Arial" w:cs="Arial"/>
          <w:b/>
          <w:i/>
          <w:sz w:val="20"/>
          <w:szCs w:val="20"/>
        </w:rPr>
        <w:br w:type="page"/>
      </w:r>
    </w:p>
    <w:p w14:paraId="0D26926D" w14:textId="77777777" w:rsidR="00DA32BF" w:rsidRPr="00F47B88" w:rsidRDefault="00DA32BF" w:rsidP="00DA32BF">
      <w:pPr>
        <w:pStyle w:val="Heading2"/>
        <w:rPr>
          <w:rFonts w:ascii="Arial" w:hAnsi="Arial" w:cs="Arial"/>
          <w:color w:val="auto"/>
          <w:sz w:val="36"/>
          <w:szCs w:val="36"/>
        </w:rPr>
      </w:pPr>
      <w:r w:rsidRPr="00F47B88">
        <w:rPr>
          <w:rFonts w:ascii="Arial" w:hAnsi="Arial" w:cs="Arial"/>
          <w:color w:val="auto"/>
        </w:rPr>
        <w:lastRenderedPageBreak/>
        <w:t>NHS Digital Data Collection from the Practice</w:t>
      </w:r>
    </w:p>
    <w:p w14:paraId="1BCC0EA8" w14:textId="4401D19A" w:rsidR="00DA32BF" w:rsidRDefault="00DA32BF" w:rsidP="00DA32BF">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EC7BE0">
        <w:rPr>
          <w:rFonts w:ascii="Arial" w:hAnsi="Arial" w:cs="Arial"/>
          <w:sz w:val="20"/>
          <w:szCs w:val="20"/>
        </w:rPr>
        <w:t>example,</w:t>
      </w:r>
      <w:r>
        <w:rPr>
          <w:rFonts w:ascii="Arial" w:hAnsi="Arial" w:cs="Arial"/>
          <w:sz w:val="20"/>
          <w:szCs w:val="20"/>
        </w:rPr>
        <w:t xml:space="preserve"> patient data can help the NHS to:</w:t>
      </w:r>
    </w:p>
    <w:p w14:paraId="7E5AF933"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0317263F"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2A22F729"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1A70A32F" w14:textId="77777777" w:rsidR="00DA32BF" w:rsidRDefault="00DA32BF" w:rsidP="006C4D8B">
      <w:pPr>
        <w:numPr>
          <w:ilvl w:val="0"/>
          <w:numId w:val="15"/>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E3110E5" w14:textId="77777777" w:rsidR="00DA32BF" w:rsidRDefault="00DA32BF" w:rsidP="00DA32BF">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6B6224B0" w14:textId="77777777" w:rsidR="00DA32BF" w:rsidRDefault="00DA32BF" w:rsidP="00DA32BF">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2F266BC0" w14:textId="77777777" w:rsidR="00DA32BF" w:rsidRDefault="00DA32BF" w:rsidP="00DA32BF">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5AD4DD41" w14:textId="50407297" w:rsidR="00DA32BF" w:rsidRDefault="00DA32BF" w:rsidP="00EC7BE0">
      <w:pPr>
        <w:pStyle w:val="nhsd-t-body"/>
        <w:rPr>
          <w:rFonts w:ascii="Arial" w:hAnsi="Arial" w:cs="Arial"/>
          <w:sz w:val="20"/>
          <w:szCs w:val="20"/>
        </w:rPr>
      </w:pPr>
      <w:r>
        <w:rPr>
          <w:rFonts w:ascii="Arial" w:hAnsi="Arial" w:cs="Arial"/>
          <w:sz w:val="20"/>
          <w:szCs w:val="20"/>
        </w:rPr>
        <w:t>NHS Digital has engaged with the </w:t>
      </w:r>
      <w:hyperlink r:id="rId44" w:history="1">
        <w:r>
          <w:rPr>
            <w:rStyle w:val="Hyperlink"/>
            <w:rFonts w:ascii="Arial" w:eastAsiaTheme="majorEastAsia" w:hAnsi="Arial" w:cs="Arial"/>
            <w:sz w:val="20"/>
            <w:szCs w:val="20"/>
          </w:rPr>
          <w:t>British Medical Association (BMA)</w:t>
        </w:r>
      </w:hyperlink>
      <w:r>
        <w:rPr>
          <w:rFonts w:ascii="Arial" w:hAnsi="Arial" w:cs="Arial"/>
          <w:sz w:val="20"/>
          <w:szCs w:val="20"/>
        </w:rPr>
        <w:t>, </w:t>
      </w:r>
      <w:hyperlink r:id="rId45" w:history="1">
        <w:r>
          <w:rPr>
            <w:rStyle w:val="Hyperlink"/>
            <w:rFonts w:ascii="Arial" w:eastAsiaTheme="majorEastAsia" w:hAnsi="Arial" w:cs="Arial"/>
            <w:sz w:val="20"/>
            <w:szCs w:val="20"/>
          </w:rPr>
          <w:t>Royal College of GPs (RCGP)</w:t>
        </w:r>
      </w:hyperlink>
      <w:r>
        <w:rPr>
          <w:rFonts w:ascii="Arial" w:hAnsi="Arial" w:cs="Arial"/>
          <w:sz w:val="20"/>
          <w:szCs w:val="20"/>
        </w:rPr>
        <w:t> and the </w:t>
      </w:r>
      <w:hyperlink r:id="rId46" w:history="1">
        <w:r>
          <w:rPr>
            <w:rStyle w:val="Hyperlink"/>
            <w:rFonts w:ascii="Arial" w:eastAsiaTheme="majorEastAsia" w:hAnsi="Arial" w:cs="Arial"/>
            <w:sz w:val="20"/>
            <w:szCs w:val="20"/>
          </w:rPr>
          <w:t>National Data Guardian (NDG)</w:t>
        </w:r>
      </w:hyperlink>
      <w:r>
        <w:rPr>
          <w:rFonts w:ascii="Arial" w:hAnsi="Arial" w:cs="Arial"/>
          <w:sz w:val="20"/>
          <w:szCs w:val="20"/>
        </w:rPr>
        <w:t> to ensure relevant safeguards are in place for patients and GP practices.</w:t>
      </w:r>
      <w:r w:rsidR="00EC7BE0">
        <w:rPr>
          <w:rFonts w:ascii="Arial" w:hAnsi="Arial" w:cs="Arial"/>
          <w:sz w:val="20"/>
          <w:szCs w:val="20"/>
        </w:rPr>
        <w:br/>
      </w:r>
    </w:p>
    <w:p w14:paraId="3338F3A3" w14:textId="77777777" w:rsidR="00DA32BF" w:rsidRPr="006C4D8B" w:rsidRDefault="00DA32BF" w:rsidP="00DA32BF">
      <w:pPr>
        <w:pStyle w:val="Heading2"/>
        <w:rPr>
          <w:rFonts w:ascii="Arial" w:hAnsi="Arial" w:cs="Arial"/>
          <w:color w:val="auto"/>
          <w:sz w:val="20"/>
          <w:szCs w:val="20"/>
        </w:rPr>
      </w:pPr>
      <w:r w:rsidRPr="006C4D8B">
        <w:rPr>
          <w:rFonts w:ascii="Arial" w:hAnsi="Arial" w:cs="Arial"/>
          <w:color w:val="auto"/>
          <w:sz w:val="20"/>
          <w:szCs w:val="20"/>
        </w:rPr>
        <w:t>NHS Digital purposes for processing patient data</w:t>
      </w:r>
    </w:p>
    <w:p w14:paraId="2AE772B5" w14:textId="77777777" w:rsidR="00DA32BF" w:rsidRDefault="00DA32BF" w:rsidP="00DA32BF">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0C284FF7" w14:textId="77777777" w:rsidR="00DA32BF" w:rsidRDefault="00DA32BF" w:rsidP="00DA32BF">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019071C7"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1D6997DE"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76F3D871"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03C3669F"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7A448B7E" w14:textId="77777777" w:rsidR="00DA32BF" w:rsidRDefault="00DA32BF" w:rsidP="006C4D8B">
      <w:pPr>
        <w:numPr>
          <w:ilvl w:val="0"/>
          <w:numId w:val="16"/>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4FAFC42" w14:textId="4D928855" w:rsidR="00DA32BF" w:rsidRDefault="00DA32BF" w:rsidP="00EC7BE0">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r w:rsidR="00EC7BE0">
        <w:rPr>
          <w:rFonts w:ascii="Arial" w:hAnsi="Arial" w:cs="Arial"/>
          <w:sz w:val="20"/>
          <w:szCs w:val="20"/>
        </w:rPr>
        <w:br/>
      </w:r>
    </w:p>
    <w:p w14:paraId="7BAC2313" w14:textId="77777777" w:rsidR="00DA32BF" w:rsidRPr="006C4D8B" w:rsidRDefault="00DA32BF" w:rsidP="00DA32BF">
      <w:pPr>
        <w:pStyle w:val="Heading2"/>
        <w:rPr>
          <w:rFonts w:ascii="Arial" w:hAnsi="Arial" w:cs="Arial"/>
          <w:color w:val="auto"/>
          <w:sz w:val="20"/>
          <w:szCs w:val="20"/>
        </w:rPr>
      </w:pPr>
      <w:r w:rsidRPr="006C4D8B">
        <w:rPr>
          <w:rFonts w:ascii="Arial" w:hAnsi="Arial" w:cs="Arial"/>
          <w:color w:val="auto"/>
          <w:sz w:val="20"/>
          <w:szCs w:val="20"/>
        </w:rPr>
        <w:t>What patient data NHS Digital collect</w:t>
      </w:r>
    </w:p>
    <w:p w14:paraId="15CA8B76" w14:textId="77777777" w:rsidR="00DA32BF" w:rsidRDefault="00DA32BF" w:rsidP="00DA32BF">
      <w:pPr>
        <w:pStyle w:val="nhsd-t-body"/>
        <w:rPr>
          <w:rFonts w:ascii="Arial" w:hAnsi="Arial" w:cs="Arial"/>
          <w:sz w:val="20"/>
          <w:szCs w:val="20"/>
        </w:rPr>
      </w:pPr>
      <w:r>
        <w:rPr>
          <w:rFonts w:ascii="Arial" w:hAnsi="Arial" w:cs="Arial"/>
          <w:sz w:val="20"/>
          <w:szCs w:val="20"/>
        </w:rPr>
        <w:t>Patient data will be collected from GP medical records about:</w:t>
      </w:r>
    </w:p>
    <w:p w14:paraId="1654F594" w14:textId="77777777" w:rsidR="00DA32BF" w:rsidRDefault="00DA32BF" w:rsidP="006C4D8B">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t>any living patient registered at a GP practice in England when the collection started - this includes children and adults</w:t>
      </w:r>
    </w:p>
    <w:p w14:paraId="545DDBB9" w14:textId="77777777" w:rsidR="00DA32BF" w:rsidRDefault="00DA32BF" w:rsidP="006C4D8B">
      <w:pPr>
        <w:numPr>
          <w:ilvl w:val="0"/>
          <w:numId w:val="17"/>
        </w:numPr>
        <w:spacing w:before="100" w:beforeAutospacing="1" w:after="100" w:afterAutospacing="1" w:line="240" w:lineRule="auto"/>
        <w:rPr>
          <w:rFonts w:ascii="Arial" w:hAnsi="Arial" w:cs="Arial"/>
          <w:sz w:val="20"/>
          <w:szCs w:val="20"/>
        </w:rPr>
      </w:pPr>
      <w:r>
        <w:rPr>
          <w:rFonts w:ascii="Arial" w:hAnsi="Arial" w:cs="Arial"/>
          <w:sz w:val="20"/>
          <w:szCs w:val="20"/>
        </w:rPr>
        <w:t>any patient who died after the data collection started, and was previously registered at a GP practice in England when the data collection started</w:t>
      </w:r>
    </w:p>
    <w:p w14:paraId="2FC32173" w14:textId="77777777" w:rsidR="00DA32BF" w:rsidRDefault="00DA32BF" w:rsidP="00DA32BF">
      <w:p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Pr>
          <w:rFonts w:ascii="Arial" w:eastAsia="Times New Roman" w:hAnsi="Arial" w:cs="Arial"/>
          <w:b/>
          <w:bCs/>
          <w:color w:val="3F525F"/>
          <w:sz w:val="20"/>
          <w:szCs w:val="20"/>
          <w:lang w:eastAsia="en-GB"/>
        </w:rPr>
        <w:t>data extraction will not commence until NHS Digital have met the tests</w:t>
      </w:r>
      <w:r>
        <w:rPr>
          <w:rFonts w:ascii="Arial" w:eastAsia="Times New Roman" w:hAnsi="Arial" w:cs="Arial"/>
          <w:color w:val="3F525F"/>
          <w:sz w:val="20"/>
          <w:szCs w:val="20"/>
          <w:lang w:eastAsia="en-GB"/>
        </w:rPr>
        <w:t>.</w:t>
      </w:r>
    </w:p>
    <w:p w14:paraId="6BE6F910" w14:textId="77777777" w:rsidR="00DA32BF" w:rsidRDefault="00DA32BF" w:rsidP="00DA32BF">
      <w:p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lastRenderedPageBreak/>
        <w:t>The NHS is introducing three changes to the opt-out system which mean that </w:t>
      </w:r>
      <w:r>
        <w:rPr>
          <w:rFonts w:ascii="Arial" w:eastAsia="Times New Roman" w:hAnsi="Arial" w:cs="Arial"/>
          <w:b/>
          <w:bCs/>
          <w:color w:val="3F525F"/>
          <w:sz w:val="20"/>
          <w:szCs w:val="20"/>
          <w:lang w:eastAsia="en-GB"/>
        </w:rPr>
        <w:t>patients will be able to change their opt-out status at any time</w:t>
      </w:r>
      <w:r>
        <w:rPr>
          <w:rFonts w:ascii="Arial" w:eastAsia="Times New Roman" w:hAnsi="Arial" w:cs="Arial"/>
          <w:color w:val="3F525F"/>
          <w:sz w:val="20"/>
          <w:szCs w:val="20"/>
          <w:lang w:eastAsia="en-GB"/>
        </w:rPr>
        <w:t>:</w:t>
      </w:r>
    </w:p>
    <w:p w14:paraId="16EDD52C" w14:textId="77777777" w:rsidR="00DA32BF" w:rsidRDefault="00DA32BF" w:rsidP="006C4D8B">
      <w:pPr>
        <w:numPr>
          <w:ilvl w:val="0"/>
          <w:numId w:val="18"/>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b/>
          <w:bCs/>
          <w:color w:val="3F525F"/>
          <w:sz w:val="20"/>
          <w:szCs w:val="20"/>
          <w:lang w:eastAsia="en-GB"/>
        </w:rPr>
        <w:t>Patients do not need to register a Type 1 opt-out by 1 September</w:t>
      </w:r>
      <w:r>
        <w:rPr>
          <w:rFonts w:ascii="Arial" w:eastAsia="Times New Roman" w:hAnsi="Arial" w:cs="Arial"/>
          <w:color w:val="3F525F"/>
          <w:sz w:val="20"/>
          <w:szCs w:val="20"/>
          <w:lang w:eastAsia="en-GB"/>
        </w:rPr>
        <w:t> to ensure their GP data will not be uploaded</w:t>
      </w:r>
    </w:p>
    <w:p w14:paraId="3D17C44A" w14:textId="77777777" w:rsidR="00DA32BF" w:rsidRDefault="00DA32BF" w:rsidP="006C4D8B">
      <w:pPr>
        <w:numPr>
          <w:ilvl w:val="0"/>
          <w:numId w:val="18"/>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color w:val="3F525F"/>
          <w:sz w:val="20"/>
          <w:szCs w:val="20"/>
          <w:lang w:eastAsia="en-GB"/>
        </w:rPr>
        <w:t>NHS Digital will create the technical means to allow </w:t>
      </w:r>
      <w:r>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53D2136A" w14:textId="77777777" w:rsidR="00DA32BF" w:rsidRDefault="00DA32BF" w:rsidP="006C4D8B">
      <w:pPr>
        <w:numPr>
          <w:ilvl w:val="0"/>
          <w:numId w:val="18"/>
        </w:numPr>
        <w:spacing w:before="100" w:beforeAutospacing="1" w:after="100" w:afterAutospacing="1" w:line="240" w:lineRule="auto"/>
        <w:rPr>
          <w:rFonts w:ascii="Arial" w:eastAsia="Times New Roman" w:hAnsi="Arial" w:cs="Arial"/>
          <w:color w:val="3F525F"/>
          <w:sz w:val="20"/>
          <w:szCs w:val="20"/>
          <w:lang w:eastAsia="en-GB"/>
        </w:rPr>
      </w:pPr>
      <w:r>
        <w:rPr>
          <w:rFonts w:ascii="Arial" w:eastAsia="Times New Roman" w:hAnsi="Arial" w:cs="Arial"/>
          <w:b/>
          <w:bCs/>
          <w:color w:val="3F525F"/>
          <w:sz w:val="20"/>
          <w:szCs w:val="20"/>
          <w:lang w:eastAsia="en-GB"/>
        </w:rPr>
        <w:t>The plan to retire Type 1 opt-outs</w:t>
      </w:r>
      <w:r>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3D3F9CC1" w14:textId="77777777" w:rsidR="00DA32BF" w:rsidRDefault="00DA32BF" w:rsidP="00DA32BF">
      <w:pPr>
        <w:pStyle w:val="nhsd-t-body"/>
        <w:rPr>
          <w:rFonts w:ascii="Arial" w:hAnsi="Arial" w:cs="Arial"/>
          <w:sz w:val="20"/>
          <w:szCs w:val="20"/>
        </w:rPr>
      </w:pPr>
      <w:r>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4C6D6A62" w14:textId="77777777" w:rsidR="00DA32BF" w:rsidRDefault="00DA32BF" w:rsidP="00DA32BF">
      <w:pPr>
        <w:pStyle w:val="nhsd-t-body"/>
        <w:rPr>
          <w:rFonts w:ascii="Arial" w:hAnsi="Arial" w:cs="Arial"/>
          <w:sz w:val="20"/>
          <w:szCs w:val="20"/>
        </w:rPr>
      </w:pPr>
      <w:r>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1C971C60" w14:textId="0E7BFA66" w:rsidR="00DA32BF" w:rsidRDefault="00DA32BF" w:rsidP="00DA32BF">
      <w:pPr>
        <w:rPr>
          <w:rFonts w:ascii="Arial" w:hAnsi="Arial" w:cs="Arial"/>
          <w:sz w:val="20"/>
          <w:szCs w:val="20"/>
        </w:rPr>
      </w:pPr>
      <w:r>
        <w:rPr>
          <w:rFonts w:ascii="Arial" w:hAnsi="Arial" w:cs="Arial"/>
          <w:noProof/>
          <w:sz w:val="20"/>
          <w:szCs w:val="20"/>
        </w:rPr>
        <w:drawing>
          <wp:inline distT="0" distB="0" distL="0" distR="0" wp14:anchorId="46F5E685" wp14:editId="581DE8E2">
            <wp:extent cx="5734050" cy="2447925"/>
            <wp:effectExtent l="0" t="0" r="0" b="9525"/>
            <wp:docPr id="1792110279"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34050" cy="2447925"/>
                    </a:xfrm>
                    <a:prstGeom prst="rect">
                      <a:avLst/>
                    </a:prstGeom>
                    <a:noFill/>
                    <a:ln>
                      <a:noFill/>
                    </a:ln>
                  </pic:spPr>
                </pic:pic>
              </a:graphicData>
            </a:graphic>
          </wp:inline>
        </w:drawing>
      </w:r>
    </w:p>
    <w:p w14:paraId="6C28627E" w14:textId="77777777" w:rsidR="00DA32BF" w:rsidRDefault="00DA32BF" w:rsidP="00DA32BF">
      <w:pPr>
        <w:pStyle w:val="nhsd-t-body"/>
        <w:rPr>
          <w:rFonts w:ascii="Arial" w:hAnsi="Arial" w:cs="Arial"/>
          <w:sz w:val="20"/>
          <w:szCs w:val="20"/>
        </w:rPr>
      </w:pPr>
      <w:r>
        <w:rPr>
          <w:rFonts w:ascii="Arial" w:hAnsi="Arial" w:cs="Arial"/>
          <w:sz w:val="20"/>
          <w:szCs w:val="20"/>
        </w:rPr>
        <w:t>Image provided by Understanding Patient Data </w:t>
      </w:r>
      <w:hyperlink r:id="rId48" w:history="1">
        <w:r>
          <w:rPr>
            <w:rStyle w:val="Hyperlink"/>
            <w:rFonts w:ascii="Arial" w:eastAsiaTheme="majorEastAsia" w:hAnsi="Arial" w:cs="Arial"/>
            <w:sz w:val="20"/>
            <w:szCs w:val="20"/>
          </w:rPr>
          <w:t>under licence</w:t>
        </w:r>
      </w:hyperlink>
      <w:r>
        <w:rPr>
          <w:rFonts w:ascii="Arial" w:hAnsi="Arial" w:cs="Arial"/>
          <w:sz w:val="20"/>
          <w:szCs w:val="20"/>
        </w:rPr>
        <w:t>.</w:t>
      </w:r>
    </w:p>
    <w:p w14:paraId="645770E2" w14:textId="77777777" w:rsidR="00DA32BF" w:rsidRDefault="00DA32BF" w:rsidP="00DA32BF">
      <w:pPr>
        <w:pStyle w:val="nhsd-t-body"/>
        <w:rPr>
          <w:rFonts w:ascii="Arial" w:hAnsi="Arial" w:cs="Arial"/>
          <w:sz w:val="20"/>
          <w:szCs w:val="20"/>
        </w:rPr>
      </w:pPr>
      <w:r>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09928AB6" w14:textId="77777777" w:rsidR="00DA32BF" w:rsidRDefault="00DA32BF" w:rsidP="00DA32BF">
      <w:pPr>
        <w:pStyle w:val="nhsd-t-body"/>
        <w:rPr>
          <w:rFonts w:ascii="Arial" w:hAnsi="Arial" w:cs="Arial"/>
          <w:sz w:val="20"/>
          <w:szCs w:val="20"/>
        </w:rPr>
      </w:pPr>
      <w:r>
        <w:rPr>
          <w:rFonts w:ascii="Arial" w:hAnsi="Arial" w:cs="Arial"/>
          <w:sz w:val="20"/>
          <w:szCs w:val="20"/>
        </w:rPr>
        <w:t>More information about when we may be able to re-identify the data is in the </w:t>
      </w:r>
      <w:hyperlink r:id="rId49" w:anchor="who-we-share-your-patient-data-with" w:history="1">
        <w:r>
          <w:rPr>
            <w:rStyle w:val="Hyperlink"/>
            <w:rFonts w:ascii="Arial" w:eastAsiaTheme="majorEastAsia" w:hAnsi="Arial" w:cs="Arial"/>
            <w:sz w:val="20"/>
            <w:szCs w:val="20"/>
          </w:rPr>
          <w:t>who we share your patient data with</w:t>
        </w:r>
      </w:hyperlink>
      <w:r>
        <w:rPr>
          <w:rFonts w:ascii="Arial" w:hAnsi="Arial" w:cs="Arial"/>
          <w:sz w:val="20"/>
          <w:szCs w:val="20"/>
        </w:rPr>
        <w:t> section below.  </w:t>
      </w:r>
    </w:p>
    <w:p w14:paraId="55E01E37" w14:textId="77777777" w:rsidR="00DA32BF" w:rsidRDefault="00DA32BF" w:rsidP="00DA32BF">
      <w:pPr>
        <w:pStyle w:val="nhsd-t-body"/>
        <w:rPr>
          <w:rFonts w:ascii="Arial" w:hAnsi="Arial" w:cs="Arial"/>
          <w:color w:val="3F525F"/>
          <w:sz w:val="20"/>
          <w:szCs w:val="20"/>
        </w:rPr>
      </w:pPr>
      <w:r w:rsidRPr="00E00C2D">
        <w:rPr>
          <w:rFonts w:ascii="Arial" w:hAnsi="Arial" w:cs="Arial"/>
          <w:sz w:val="20"/>
          <w:szCs w:val="20"/>
        </w:rPr>
        <w:t>The NHS Digital programme will be providing further information as the programme progresses. In the meantime, if you have any questions, you can contact the programme at</w:t>
      </w:r>
      <w:r w:rsidRPr="00E00C2D">
        <w:rPr>
          <w:rStyle w:val="apple-converted-space"/>
          <w:rFonts w:ascii="Arial" w:eastAsiaTheme="majorEastAsia" w:hAnsi="Arial" w:cs="Arial"/>
          <w:sz w:val="20"/>
          <w:szCs w:val="20"/>
        </w:rPr>
        <w:t> </w:t>
      </w:r>
      <w:hyperlink r:id="rId50" w:history="1">
        <w:r>
          <w:rPr>
            <w:rStyle w:val="Hyperlink"/>
            <w:rFonts w:ascii="Arial" w:eastAsiaTheme="majorEastAsia" w:hAnsi="Arial" w:cs="Arial"/>
            <w:color w:val="005BBB"/>
            <w:sz w:val="20"/>
            <w:szCs w:val="20"/>
          </w:rPr>
          <w:t>enquiries@nhsdigital.nhs.uk</w:t>
        </w:r>
      </w:hyperlink>
      <w:r>
        <w:rPr>
          <w:rFonts w:ascii="Arial" w:hAnsi="Arial" w:cs="Arial"/>
          <w:color w:val="3F525F"/>
          <w:sz w:val="20"/>
          <w:szCs w:val="20"/>
        </w:rPr>
        <w:t>.</w:t>
      </w:r>
    </w:p>
    <w:p w14:paraId="11F4035E" w14:textId="77777777" w:rsidR="00DA32BF" w:rsidRDefault="00DA32BF" w:rsidP="00DA32BF">
      <w:pPr>
        <w:pStyle w:val="nhsd-t-body"/>
        <w:rPr>
          <w:rFonts w:ascii="Arial" w:hAnsi="Arial" w:cs="Arial"/>
          <w:color w:val="3F525F"/>
          <w:sz w:val="20"/>
          <w:szCs w:val="20"/>
        </w:rPr>
      </w:pPr>
      <w:r w:rsidRPr="00E00C2D">
        <w:rPr>
          <w:rFonts w:ascii="Arial" w:hAnsi="Arial" w:cs="Arial"/>
          <w:sz w:val="20"/>
          <w:szCs w:val="20"/>
        </w:rPr>
        <w:t>The NHS Digital web pages also provide further information at</w:t>
      </w:r>
      <w:r w:rsidRPr="00E00C2D">
        <w:rPr>
          <w:rStyle w:val="apple-converted-space"/>
          <w:rFonts w:ascii="Arial" w:eastAsiaTheme="majorEastAsia" w:hAnsi="Arial" w:cs="Arial"/>
          <w:sz w:val="20"/>
          <w:szCs w:val="20"/>
        </w:rPr>
        <w:t> </w:t>
      </w:r>
      <w:hyperlink r:id="rId51" w:anchor="additional-information-for-gp-practices" w:history="1">
        <w:r>
          <w:rPr>
            <w:rStyle w:val="Hyperlink"/>
            <w:rFonts w:ascii="Arial" w:eastAsiaTheme="majorEastAsia" w:hAnsi="Arial" w:cs="Arial"/>
            <w:color w:val="005BBB"/>
            <w:sz w:val="20"/>
            <w:szCs w:val="20"/>
          </w:rPr>
          <w:t>https://digital.nhs.uk/data-and-information/data-collections-and-data-sets/data-collections/general-practice-data-for-planning-and-research#additional-information-for-gp-practices</w:t>
        </w:r>
      </w:hyperlink>
      <w:r>
        <w:rPr>
          <w:rFonts w:ascii="Arial" w:hAnsi="Arial" w:cs="Arial"/>
          <w:color w:val="3F525F"/>
          <w:sz w:val="20"/>
          <w:szCs w:val="20"/>
        </w:rPr>
        <w:t>.</w:t>
      </w:r>
    </w:p>
    <w:p w14:paraId="5931E964" w14:textId="77777777" w:rsidR="00DA32BF" w:rsidRDefault="00DA32BF" w:rsidP="00DA32BF">
      <w:pPr>
        <w:spacing w:after="0" w:line="240" w:lineRule="auto"/>
        <w:rPr>
          <w:rFonts w:ascii="Arial" w:hAnsi="Arial" w:cs="Arial"/>
          <w:b/>
          <w:bCs/>
          <w:sz w:val="20"/>
          <w:szCs w:val="20"/>
        </w:rPr>
      </w:pPr>
      <w:r>
        <w:rPr>
          <w:rFonts w:ascii="Arial" w:hAnsi="Arial" w:cs="Arial"/>
          <w:b/>
          <w:bCs/>
          <w:sz w:val="20"/>
          <w:szCs w:val="20"/>
        </w:rPr>
        <w:t>The Data NHD Digital collect</w:t>
      </w:r>
    </w:p>
    <w:p w14:paraId="6AD37CAA" w14:textId="77777777" w:rsidR="00DA32BF" w:rsidRDefault="00DA32BF" w:rsidP="00DA32BF">
      <w:pPr>
        <w:pStyle w:val="nhsd-t-body"/>
        <w:rPr>
          <w:rFonts w:ascii="Arial" w:hAnsi="Arial" w:cs="Arial"/>
          <w:sz w:val="20"/>
          <w:szCs w:val="20"/>
        </w:rPr>
      </w:pPr>
      <w:r>
        <w:rPr>
          <w:rFonts w:ascii="Arial" w:hAnsi="Arial" w:cs="Arial"/>
          <w:sz w:val="20"/>
          <w:szCs w:val="20"/>
        </w:rPr>
        <w:t>We will only collect structured and coded data from patient medical records that is needed for specific health and social care purposes explained above.</w:t>
      </w:r>
    </w:p>
    <w:p w14:paraId="4E626FB5" w14:textId="77777777" w:rsidR="00DA32BF" w:rsidRDefault="00DA32BF" w:rsidP="00DA32BF">
      <w:pPr>
        <w:pStyle w:val="nhsd-t-body"/>
        <w:rPr>
          <w:rFonts w:ascii="Arial" w:hAnsi="Arial" w:cs="Arial"/>
          <w:sz w:val="20"/>
          <w:szCs w:val="20"/>
        </w:rPr>
      </w:pPr>
      <w:r>
        <w:rPr>
          <w:rFonts w:ascii="Arial" w:hAnsi="Arial" w:cs="Arial"/>
          <w:sz w:val="20"/>
          <w:szCs w:val="20"/>
        </w:rPr>
        <w:lastRenderedPageBreak/>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3164469A" w14:textId="77777777" w:rsidR="00DA32BF" w:rsidRDefault="00DA32BF" w:rsidP="00DA32BF">
      <w:pPr>
        <w:pStyle w:val="nhsd-t-body"/>
        <w:rPr>
          <w:rFonts w:ascii="Arial" w:hAnsi="Arial" w:cs="Arial"/>
          <w:sz w:val="20"/>
          <w:szCs w:val="20"/>
        </w:rPr>
      </w:pPr>
      <w:r>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6EF53F3C" w14:textId="77777777" w:rsidR="00DA32BF" w:rsidRDefault="00DA32BF" w:rsidP="00DA32BF">
      <w:pPr>
        <w:pStyle w:val="nhsd-t-body"/>
        <w:rPr>
          <w:rFonts w:ascii="Arial" w:hAnsi="Arial" w:cs="Arial"/>
          <w:b/>
          <w:bCs/>
          <w:sz w:val="20"/>
          <w:szCs w:val="20"/>
        </w:rPr>
      </w:pPr>
      <w:r>
        <w:rPr>
          <w:rFonts w:ascii="Arial" w:hAnsi="Arial" w:cs="Arial"/>
          <w:b/>
          <w:bCs/>
          <w:sz w:val="20"/>
          <w:szCs w:val="20"/>
        </w:rPr>
        <w:t xml:space="preserve">NHS Digital will collect </w:t>
      </w:r>
    </w:p>
    <w:p w14:paraId="5187D0F7" w14:textId="77777777" w:rsidR="00DA32BF" w:rsidRDefault="00DA32BF" w:rsidP="006C4D8B">
      <w:pPr>
        <w:pStyle w:val="nhsd-m-checklisticon-list"/>
        <w:numPr>
          <w:ilvl w:val="0"/>
          <w:numId w:val="19"/>
        </w:numPr>
        <w:shd w:val="clear" w:color="auto" w:fill="FFFFFF"/>
        <w:rPr>
          <w:rFonts w:ascii="Arial" w:hAnsi="Arial" w:cs="Arial"/>
          <w:sz w:val="20"/>
          <w:szCs w:val="20"/>
        </w:rPr>
      </w:pPr>
      <w:r>
        <w:rPr>
          <w:rFonts w:ascii="Arial" w:hAnsi="Arial" w:cs="Arial"/>
          <w:sz w:val="20"/>
          <w:szCs w:val="20"/>
        </w:rPr>
        <w:t>data on your sex, ethnicity and sexual orientation</w:t>
      </w:r>
    </w:p>
    <w:p w14:paraId="62686A6C" w14:textId="77777777" w:rsidR="00DA32BF" w:rsidRDefault="00DA32BF" w:rsidP="006C4D8B">
      <w:pPr>
        <w:pStyle w:val="nhsd-m-checklisticon-list"/>
        <w:numPr>
          <w:ilvl w:val="0"/>
          <w:numId w:val="19"/>
        </w:numPr>
        <w:shd w:val="clear" w:color="auto" w:fill="FFFFFF"/>
        <w:rPr>
          <w:rFonts w:ascii="Arial" w:hAnsi="Arial" w:cs="Arial"/>
          <w:sz w:val="20"/>
          <w:szCs w:val="20"/>
        </w:rPr>
      </w:pPr>
      <w:r>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5AC79124" w14:textId="77777777" w:rsidR="00DA32BF" w:rsidRDefault="00DA32BF" w:rsidP="006C4D8B">
      <w:pPr>
        <w:pStyle w:val="nhsd-m-checklisticon-list"/>
        <w:numPr>
          <w:ilvl w:val="0"/>
          <w:numId w:val="19"/>
        </w:numPr>
        <w:shd w:val="clear" w:color="auto" w:fill="FFFFFF"/>
        <w:rPr>
          <w:rFonts w:ascii="Arial" w:hAnsi="Arial" w:cs="Arial"/>
          <w:sz w:val="20"/>
          <w:szCs w:val="20"/>
        </w:rPr>
      </w:pPr>
      <w:r>
        <w:rPr>
          <w:rFonts w:ascii="Arial" w:hAnsi="Arial" w:cs="Arial"/>
          <w:sz w:val="20"/>
          <w:szCs w:val="20"/>
        </w:rPr>
        <w:t>data about staff who have treated you</w:t>
      </w:r>
    </w:p>
    <w:p w14:paraId="3517FF1A" w14:textId="77777777" w:rsidR="00DA32BF" w:rsidRDefault="00DA32BF" w:rsidP="00DA32BF">
      <w:pPr>
        <w:pStyle w:val="nhsd-t-body"/>
        <w:rPr>
          <w:rFonts w:ascii="Arial" w:hAnsi="Arial" w:cs="Arial"/>
          <w:sz w:val="20"/>
          <w:szCs w:val="20"/>
        </w:rPr>
      </w:pPr>
      <w:r>
        <w:rPr>
          <w:rFonts w:ascii="Arial" w:hAnsi="Arial" w:cs="Arial"/>
          <w:sz w:val="20"/>
          <w:szCs w:val="20"/>
        </w:rPr>
        <w:t>More detailed information about the patient data we collect is contained in the </w:t>
      </w:r>
      <w:hyperlink r:id="rId52" w:history="1">
        <w:r>
          <w:rPr>
            <w:rStyle w:val="Hyperlink"/>
            <w:rFonts w:ascii="Arial" w:eastAsiaTheme="majorEastAsia" w:hAnsi="Arial" w:cs="Arial"/>
            <w:sz w:val="20"/>
            <w:szCs w:val="20"/>
          </w:rPr>
          <w:t>Data Provision Notice issued to GP practices</w:t>
        </w:r>
      </w:hyperlink>
      <w:r>
        <w:rPr>
          <w:rFonts w:ascii="Arial" w:hAnsi="Arial" w:cs="Arial"/>
          <w:sz w:val="20"/>
          <w:szCs w:val="20"/>
        </w:rPr>
        <w:t>.</w:t>
      </w:r>
    </w:p>
    <w:p w14:paraId="74A246EF" w14:textId="63FB0561" w:rsidR="00DA32BF" w:rsidRDefault="00DA32BF" w:rsidP="00DA32BF">
      <w:pPr>
        <w:pStyle w:val="nhsd-t-body"/>
        <w:rPr>
          <w:rFonts w:ascii="Arial" w:hAnsi="Arial" w:cs="Arial"/>
          <w:b/>
          <w:bCs/>
          <w:sz w:val="20"/>
          <w:szCs w:val="20"/>
        </w:rPr>
      </w:pPr>
      <w:r>
        <w:rPr>
          <w:rFonts w:ascii="Arial" w:hAnsi="Arial" w:cs="Arial"/>
          <w:b/>
          <w:bCs/>
          <w:sz w:val="20"/>
          <w:szCs w:val="20"/>
        </w:rPr>
        <w:t>NHS Digital Does not collect</w:t>
      </w:r>
    </w:p>
    <w:p w14:paraId="10882B66"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your name and address (except for your postcode in unique coded form)</w:t>
      </w:r>
    </w:p>
    <w:p w14:paraId="52F5A32C"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written notes (free text), such as the details of conversations with doctors and nurses</w:t>
      </w:r>
    </w:p>
    <w:p w14:paraId="3481B4E3"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images, letters and documents</w:t>
      </w:r>
    </w:p>
    <w:p w14:paraId="6F054380" w14:textId="77777777" w:rsidR="00DA32BF"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coded data that is not needed due to its age – for example medication, referral and appointment data that is over 10 years old</w:t>
      </w:r>
    </w:p>
    <w:p w14:paraId="4581D084" w14:textId="12B446BF" w:rsidR="00DA32BF" w:rsidRPr="00EC7BE0" w:rsidRDefault="00DA32BF" w:rsidP="006C4D8B">
      <w:pPr>
        <w:pStyle w:val="nhsd-m-checklisticon-list"/>
        <w:numPr>
          <w:ilvl w:val="0"/>
          <w:numId w:val="20"/>
        </w:numPr>
        <w:shd w:val="clear" w:color="auto" w:fill="FFFFFF"/>
        <w:rPr>
          <w:rFonts w:ascii="Arial" w:hAnsi="Arial" w:cs="Arial"/>
          <w:sz w:val="20"/>
          <w:szCs w:val="20"/>
        </w:rPr>
      </w:pPr>
      <w:r>
        <w:rPr>
          <w:rFonts w:ascii="Arial" w:hAnsi="Arial" w:cs="Arial"/>
          <w:sz w:val="20"/>
          <w:szCs w:val="20"/>
        </w:rPr>
        <w:t>coded data that GPs are not permitted to share by law – for example certain codes about IVF treatment, and certain information about gender re-assignment</w:t>
      </w:r>
      <w:r w:rsidR="00EC7BE0">
        <w:rPr>
          <w:rFonts w:ascii="Arial" w:hAnsi="Arial" w:cs="Arial"/>
          <w:sz w:val="20"/>
          <w:szCs w:val="20"/>
        </w:rPr>
        <w:br/>
      </w:r>
    </w:p>
    <w:p w14:paraId="20293A1D"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Opting out of NHS Digital collecting your data (Type 1 Opt-out)</w:t>
      </w:r>
    </w:p>
    <w:p w14:paraId="68A71C10" w14:textId="77777777" w:rsidR="00DA32BF" w:rsidRDefault="00DA32BF" w:rsidP="00DA32BF">
      <w:pPr>
        <w:pStyle w:val="nhsd-t-body"/>
        <w:rPr>
          <w:rFonts w:ascii="Arial" w:hAnsi="Arial" w:cs="Arial"/>
          <w:sz w:val="20"/>
          <w:szCs w:val="20"/>
        </w:rPr>
      </w:pPr>
      <w:r>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DEC6E1F" w14:textId="77777777" w:rsidR="00DA32BF" w:rsidRDefault="00DA32BF" w:rsidP="00DA32BF">
      <w:pPr>
        <w:pStyle w:val="nhsd-t-body"/>
        <w:rPr>
          <w:rFonts w:ascii="Arial" w:hAnsi="Arial" w:cs="Arial"/>
          <w:sz w:val="20"/>
          <w:szCs w:val="20"/>
        </w:rPr>
      </w:pPr>
      <w:r>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3" w:anchor="who-we-share-patient-data-with" w:history="1">
        <w:r>
          <w:rPr>
            <w:rStyle w:val="Hyperlink"/>
            <w:rFonts w:ascii="Arial" w:eastAsiaTheme="majorEastAsia" w:hAnsi="Arial" w:cs="Arial"/>
            <w:sz w:val="20"/>
            <w:szCs w:val="20"/>
          </w:rPr>
          <w:t>Who we share patient data with</w:t>
        </w:r>
      </w:hyperlink>
      <w:r>
        <w:rPr>
          <w:rFonts w:ascii="Arial" w:hAnsi="Arial" w:cs="Arial"/>
          <w:sz w:val="20"/>
          <w:szCs w:val="20"/>
        </w:rPr>
        <w:t>.</w:t>
      </w:r>
    </w:p>
    <w:p w14:paraId="22499313" w14:textId="77777777" w:rsidR="00DA32BF" w:rsidRDefault="00DA32BF" w:rsidP="00DA32BF">
      <w:pPr>
        <w:pStyle w:val="nhsd-t-body"/>
        <w:rPr>
          <w:rFonts w:ascii="Arial" w:hAnsi="Arial" w:cs="Arial"/>
          <w:sz w:val="20"/>
          <w:szCs w:val="20"/>
        </w:rPr>
      </w:pPr>
      <w:r>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7B9C0475" w14:textId="77777777" w:rsidR="00DA32BF" w:rsidRDefault="00DA32BF" w:rsidP="00DA32BF">
      <w:pPr>
        <w:pStyle w:val="nhsd-t-body"/>
        <w:rPr>
          <w:rFonts w:ascii="Arial" w:hAnsi="Arial" w:cs="Arial"/>
          <w:sz w:val="20"/>
          <w:szCs w:val="20"/>
        </w:rPr>
      </w:pPr>
      <w:r>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2B64046D" w14:textId="77777777" w:rsidR="00DA32BF" w:rsidRDefault="00DA32BF" w:rsidP="00DA32BF">
      <w:pPr>
        <w:pStyle w:val="nhsd-t-body"/>
        <w:rPr>
          <w:rFonts w:ascii="Arial" w:hAnsi="Arial" w:cs="Arial"/>
          <w:sz w:val="20"/>
          <w:szCs w:val="20"/>
        </w:rPr>
      </w:pPr>
      <w:r>
        <w:rPr>
          <w:rFonts w:ascii="Arial" w:hAnsi="Arial" w:cs="Arial"/>
          <w:sz w:val="20"/>
          <w:szCs w:val="20"/>
        </w:rPr>
        <w:t>Data sharing with NHS Digital will start on 1 September 2021.</w:t>
      </w:r>
    </w:p>
    <w:p w14:paraId="370A9042" w14:textId="77777777" w:rsidR="00DA32BF" w:rsidRDefault="00DA32BF" w:rsidP="00DA32BF">
      <w:pPr>
        <w:pStyle w:val="nhsd-t-body"/>
        <w:rPr>
          <w:rFonts w:ascii="Arial" w:hAnsi="Arial" w:cs="Arial"/>
          <w:sz w:val="20"/>
          <w:szCs w:val="20"/>
        </w:rPr>
      </w:pPr>
      <w:r>
        <w:rPr>
          <w:rFonts w:ascii="Arial" w:hAnsi="Arial" w:cs="Arial"/>
          <w:sz w:val="20"/>
          <w:szCs w:val="20"/>
        </w:rPr>
        <w:t>If you have already registered a Type 1 Opt-out with your GP practice your data will not be shared with NHS Digital.</w:t>
      </w:r>
    </w:p>
    <w:p w14:paraId="2B4CF278" w14:textId="77777777" w:rsidR="00DA32BF" w:rsidRDefault="00DA32BF" w:rsidP="00DA32BF">
      <w:pPr>
        <w:pStyle w:val="nhsd-t-body"/>
        <w:rPr>
          <w:rFonts w:ascii="Arial" w:hAnsi="Arial" w:cs="Arial"/>
          <w:sz w:val="20"/>
          <w:szCs w:val="20"/>
        </w:rPr>
      </w:pPr>
      <w:r>
        <w:rPr>
          <w:rFonts w:ascii="Arial" w:hAnsi="Arial" w:cs="Arial"/>
          <w:sz w:val="20"/>
          <w:szCs w:val="20"/>
        </w:rPr>
        <w:t>If you wish to register a Type 1 Opt-out with your GP practice before data sharing starts with NHS Digital, this should be done by </w:t>
      </w:r>
      <w:hyperlink r:id="rId54" w:history="1">
        <w:r>
          <w:rPr>
            <w:rStyle w:val="Hyperlink"/>
            <w:rFonts w:ascii="Arial" w:eastAsiaTheme="majorEastAsia" w:hAnsi="Arial" w:cs="Arial"/>
            <w:sz w:val="20"/>
            <w:szCs w:val="20"/>
          </w:rPr>
          <w:t>returning this form</w:t>
        </w:r>
      </w:hyperlink>
      <w:r>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41FEABCD" w14:textId="77777777" w:rsidR="00DA32BF" w:rsidRDefault="00DA32BF" w:rsidP="00DA32BF">
      <w:pPr>
        <w:pStyle w:val="nhsd-t-body"/>
        <w:rPr>
          <w:rFonts w:ascii="Arial" w:hAnsi="Arial" w:cs="Arial"/>
          <w:sz w:val="20"/>
          <w:szCs w:val="20"/>
        </w:rPr>
      </w:pPr>
      <w:r>
        <w:rPr>
          <w:rFonts w:ascii="Arial" w:hAnsi="Arial" w:cs="Arial"/>
          <w:sz w:val="20"/>
          <w:szCs w:val="20"/>
        </w:rPr>
        <w:lastRenderedPageBreak/>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CEE6EAC" w14:textId="564E879E" w:rsidR="00DA32BF" w:rsidRDefault="00DA32BF" w:rsidP="00EC7BE0">
      <w:pPr>
        <w:pStyle w:val="nhsd-t-body"/>
        <w:rPr>
          <w:rFonts w:ascii="Arial" w:hAnsi="Arial" w:cs="Arial"/>
          <w:sz w:val="20"/>
          <w:szCs w:val="20"/>
        </w:rPr>
      </w:pPr>
      <w:r>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5" w:history="1">
        <w:r>
          <w:rPr>
            <w:rStyle w:val="Hyperlink"/>
            <w:rFonts w:ascii="Arial" w:eastAsiaTheme="majorEastAsia" w:hAnsi="Arial" w:cs="Arial"/>
            <w:sz w:val="20"/>
            <w:szCs w:val="20"/>
          </w:rPr>
          <w:t>National Data Opt-out</w:t>
        </w:r>
      </w:hyperlink>
      <w:r>
        <w:rPr>
          <w:rFonts w:ascii="Arial" w:hAnsi="Arial" w:cs="Arial"/>
          <w:sz w:val="20"/>
          <w:szCs w:val="20"/>
        </w:rPr>
        <w:t>. There is more about National Data Opt-outs and when they apply in the </w:t>
      </w:r>
      <w:hyperlink r:id="rId56" w:anchor="national-data-opt-out-opting-out-of-nhs-digital-sharing-your-data-" w:history="1">
        <w:r>
          <w:rPr>
            <w:rStyle w:val="Hyperlink"/>
            <w:rFonts w:ascii="Arial" w:eastAsiaTheme="majorEastAsia" w:hAnsi="Arial" w:cs="Arial"/>
            <w:sz w:val="20"/>
            <w:szCs w:val="20"/>
          </w:rPr>
          <w:t>National Data Opt-out section</w:t>
        </w:r>
      </w:hyperlink>
      <w:r>
        <w:rPr>
          <w:rFonts w:ascii="Arial" w:hAnsi="Arial" w:cs="Arial"/>
          <w:sz w:val="20"/>
          <w:szCs w:val="20"/>
        </w:rPr>
        <w:t> below.</w:t>
      </w:r>
      <w:r w:rsidR="00EC7BE0">
        <w:rPr>
          <w:rFonts w:ascii="Arial" w:hAnsi="Arial" w:cs="Arial"/>
          <w:sz w:val="20"/>
          <w:szCs w:val="20"/>
        </w:rPr>
        <w:br/>
      </w:r>
    </w:p>
    <w:p w14:paraId="42189BA5" w14:textId="32C2531B"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NHS Digital legal basis for collecting, analysing and sharing patient data</w:t>
      </w:r>
    </w:p>
    <w:p w14:paraId="4517D6A4" w14:textId="77777777" w:rsidR="00DA32BF" w:rsidRDefault="00DA32BF" w:rsidP="00DA32BF">
      <w:pPr>
        <w:pStyle w:val="nhsd-t-body"/>
        <w:rPr>
          <w:rFonts w:ascii="Arial" w:hAnsi="Arial" w:cs="Arial"/>
          <w:sz w:val="20"/>
          <w:szCs w:val="20"/>
        </w:rPr>
      </w:pPr>
      <w:r>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3E923947" w14:textId="77777777" w:rsidR="00DA32BF" w:rsidRDefault="00DA32BF" w:rsidP="00DA32BF">
      <w:pPr>
        <w:pStyle w:val="nhsd-t-body"/>
        <w:rPr>
          <w:rFonts w:ascii="Arial" w:hAnsi="Arial" w:cs="Arial"/>
          <w:sz w:val="20"/>
          <w:szCs w:val="20"/>
        </w:rPr>
      </w:pPr>
      <w:r>
        <w:rPr>
          <w:rFonts w:ascii="Arial" w:hAnsi="Arial" w:cs="Arial"/>
          <w:sz w:val="20"/>
          <w:szCs w:val="20"/>
        </w:rPr>
        <w:t>NHS Digital has been directed by the Secretary of State for Health and Social Care under the </w:t>
      </w:r>
      <w:hyperlink r:id="rId57" w:history="1">
        <w:r>
          <w:rPr>
            <w:rStyle w:val="Hyperlink"/>
            <w:rFonts w:ascii="Arial" w:eastAsiaTheme="majorEastAsia" w:hAnsi="Arial" w:cs="Arial"/>
            <w:sz w:val="20"/>
            <w:szCs w:val="20"/>
          </w:rPr>
          <w:t>General Practice Data for Planning and Research Directions 2021</w:t>
        </w:r>
      </w:hyperlink>
      <w:r>
        <w:rPr>
          <w:rFonts w:ascii="Arial" w:hAnsi="Arial" w:cs="Arial"/>
          <w:sz w:val="20"/>
          <w:szCs w:val="20"/>
        </w:rPr>
        <w:t> to collect and analyse data from GP practices for health and social care purposes including policy, planning, commissioning, public health and research purposes.</w:t>
      </w:r>
    </w:p>
    <w:p w14:paraId="0AAC419F" w14:textId="77777777" w:rsidR="00DA32BF" w:rsidRDefault="00DA32BF" w:rsidP="00DA32BF">
      <w:pPr>
        <w:pStyle w:val="nhsd-t-body"/>
        <w:rPr>
          <w:rFonts w:ascii="Arial" w:hAnsi="Arial" w:cs="Arial"/>
          <w:sz w:val="20"/>
          <w:szCs w:val="20"/>
        </w:rPr>
      </w:pPr>
      <w:r>
        <w:rPr>
          <w:rFonts w:ascii="Arial" w:hAnsi="Arial" w:cs="Arial"/>
          <w:sz w:val="20"/>
          <w:szCs w:val="20"/>
        </w:rPr>
        <w:t>NHS Digital is the controller of the patient data collected and analysed under the GDPR jointly with the Secretary of State for Health and Social Care.</w:t>
      </w:r>
    </w:p>
    <w:p w14:paraId="0D5E28A9" w14:textId="77777777" w:rsidR="00DA32BF" w:rsidRDefault="00DA32BF" w:rsidP="00DA32BF">
      <w:pPr>
        <w:pStyle w:val="nhsd-t-body"/>
        <w:rPr>
          <w:rFonts w:ascii="Arial" w:hAnsi="Arial" w:cs="Arial"/>
          <w:sz w:val="20"/>
          <w:szCs w:val="20"/>
        </w:rPr>
      </w:pPr>
      <w:r>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8" w:history="1">
        <w:r>
          <w:rPr>
            <w:rStyle w:val="Hyperlink"/>
            <w:rFonts w:ascii="Arial" w:eastAsiaTheme="majorEastAsia" w:hAnsi="Arial" w:cs="Arial"/>
            <w:sz w:val="20"/>
            <w:szCs w:val="20"/>
          </w:rPr>
          <w:t>Data Provision Notice</w:t>
        </w:r>
      </w:hyperlink>
      <w:r>
        <w:rPr>
          <w:rFonts w:ascii="Arial" w:hAnsi="Arial" w:cs="Arial"/>
          <w:sz w:val="20"/>
          <w:szCs w:val="20"/>
        </w:rPr>
        <w:t> issued by NHS Digital to GP practices.</w:t>
      </w:r>
    </w:p>
    <w:p w14:paraId="704AA233" w14:textId="77777777" w:rsidR="00DA32BF" w:rsidRDefault="00DA32BF" w:rsidP="00DA32BF">
      <w:pPr>
        <w:pStyle w:val="nhsd-t-body"/>
        <w:rPr>
          <w:rFonts w:ascii="Arial" w:hAnsi="Arial" w:cs="Arial"/>
          <w:sz w:val="20"/>
          <w:szCs w:val="20"/>
        </w:rPr>
      </w:pPr>
      <w:r>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A3D7150" w14:textId="77777777" w:rsidR="00DA32BF" w:rsidRDefault="00DA32BF" w:rsidP="00DA32BF">
      <w:pPr>
        <w:pStyle w:val="nhsd-t-body"/>
        <w:rPr>
          <w:rFonts w:ascii="Arial" w:hAnsi="Arial" w:cs="Arial"/>
          <w:sz w:val="20"/>
          <w:szCs w:val="20"/>
        </w:rPr>
      </w:pPr>
      <w:r>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Integrated Care Boards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223114C2" w14:textId="77777777" w:rsidR="00DA32BF" w:rsidRDefault="00DA32BF" w:rsidP="00DA32BF">
      <w:pPr>
        <w:shd w:val="clear" w:color="auto" w:fill="EDF1F1"/>
        <w:rPr>
          <w:rFonts w:ascii="Arial" w:hAnsi="Arial" w:cs="Arial"/>
          <w:sz w:val="20"/>
          <w:szCs w:val="20"/>
        </w:rPr>
      </w:pPr>
      <w:r>
        <w:rPr>
          <w:rStyle w:val="nhsd-m-expandericon"/>
          <w:rFonts w:ascii="Arial" w:hAnsi="Arial" w:cs="Arial"/>
          <w:sz w:val="20"/>
          <w:szCs w:val="20"/>
        </w:rPr>
        <w:t> </w:t>
      </w:r>
      <w:r>
        <w:rPr>
          <w:rStyle w:val="nhsd-m-expanderheading"/>
          <w:rFonts w:ascii="Arial" w:hAnsi="Arial" w:cs="Arial"/>
          <w:sz w:val="20"/>
          <w:szCs w:val="20"/>
        </w:rPr>
        <w:t>The legal basis under UKGDPR for General Practice Data for Planning and Research</w:t>
      </w:r>
    </w:p>
    <w:p w14:paraId="4FF61258"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t>How NHS Digital use patient data</w:t>
      </w:r>
    </w:p>
    <w:p w14:paraId="2E2A98D4" w14:textId="77777777" w:rsidR="00DA32BF" w:rsidRDefault="00DA32BF" w:rsidP="00DA32BF">
      <w:pPr>
        <w:pStyle w:val="nhsd-t-body"/>
        <w:rPr>
          <w:rFonts w:ascii="Arial" w:hAnsi="Arial" w:cs="Arial"/>
          <w:sz w:val="20"/>
          <w:szCs w:val="20"/>
        </w:rPr>
      </w:pPr>
      <w:r>
        <w:rPr>
          <w:rFonts w:ascii="Arial" w:hAnsi="Arial" w:cs="Arial"/>
          <w:sz w:val="20"/>
          <w:szCs w:val="20"/>
        </w:rPr>
        <w:t>NHS Digital will analyse and link the patient data we collect with other patient data we hold to create national data sets and for data quality purposes.</w:t>
      </w:r>
    </w:p>
    <w:p w14:paraId="3335D535" w14:textId="77777777" w:rsidR="00DA32BF" w:rsidRDefault="00DA32BF" w:rsidP="00DA32BF">
      <w:pPr>
        <w:pStyle w:val="nhsd-t-body"/>
        <w:rPr>
          <w:rFonts w:ascii="Arial" w:hAnsi="Arial" w:cs="Arial"/>
          <w:sz w:val="20"/>
          <w:szCs w:val="20"/>
        </w:rPr>
      </w:pPr>
      <w:r>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9" w:history="1">
        <w:r>
          <w:rPr>
            <w:rStyle w:val="Hyperlink"/>
            <w:rFonts w:ascii="Arial" w:eastAsiaTheme="majorEastAsia" w:hAnsi="Arial" w:cs="Arial"/>
            <w:sz w:val="20"/>
            <w:szCs w:val="20"/>
          </w:rPr>
          <w:t>Independent Group Advising on the Release of Data (IGARD)</w:t>
        </w:r>
      </w:hyperlink>
      <w:r>
        <w:rPr>
          <w:rFonts w:ascii="Arial" w:hAnsi="Arial" w:cs="Arial"/>
          <w:sz w:val="20"/>
          <w:szCs w:val="20"/>
        </w:rPr>
        <w:t>.</w:t>
      </w:r>
    </w:p>
    <w:p w14:paraId="33412414" w14:textId="300A3A86" w:rsidR="00DA32BF" w:rsidRDefault="00DA32BF" w:rsidP="00DA32BF">
      <w:pPr>
        <w:pStyle w:val="nhsd-t-body"/>
        <w:rPr>
          <w:rFonts w:ascii="Arial" w:hAnsi="Arial" w:cs="Arial"/>
          <w:sz w:val="20"/>
          <w:szCs w:val="20"/>
        </w:rPr>
      </w:pPr>
      <w:r>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511D43A" w14:textId="77777777" w:rsidR="00DA32BF" w:rsidRDefault="00DA32BF" w:rsidP="00DA32BF">
      <w:pPr>
        <w:pStyle w:val="nhsd-t-body"/>
        <w:rPr>
          <w:rFonts w:ascii="Arial" w:hAnsi="Arial" w:cs="Arial"/>
          <w:sz w:val="20"/>
          <w:szCs w:val="20"/>
        </w:rPr>
      </w:pPr>
      <w:r>
        <w:rPr>
          <w:rFonts w:ascii="Arial" w:hAnsi="Arial" w:cs="Arial"/>
          <w:sz w:val="20"/>
          <w:szCs w:val="20"/>
        </w:rPr>
        <w:t>For more information about data we publish see </w:t>
      </w:r>
      <w:hyperlink r:id="rId60" w:history="1">
        <w:r>
          <w:rPr>
            <w:rStyle w:val="Hyperlink"/>
            <w:rFonts w:ascii="Arial" w:eastAsiaTheme="majorEastAsia" w:hAnsi="Arial" w:cs="Arial"/>
            <w:sz w:val="20"/>
            <w:szCs w:val="20"/>
          </w:rPr>
          <w:t>Data and Information</w:t>
        </w:r>
      </w:hyperlink>
      <w:r>
        <w:rPr>
          <w:rFonts w:ascii="Arial" w:hAnsi="Arial" w:cs="Arial"/>
          <w:sz w:val="20"/>
          <w:szCs w:val="20"/>
        </w:rPr>
        <w:t> and </w:t>
      </w:r>
      <w:hyperlink r:id="rId61" w:history="1">
        <w:r>
          <w:rPr>
            <w:rStyle w:val="Hyperlink"/>
            <w:rFonts w:ascii="Arial" w:eastAsiaTheme="majorEastAsia" w:hAnsi="Arial" w:cs="Arial"/>
            <w:sz w:val="20"/>
            <w:szCs w:val="20"/>
          </w:rPr>
          <w:t>Data Dashboards</w:t>
        </w:r>
      </w:hyperlink>
      <w:r>
        <w:rPr>
          <w:rFonts w:ascii="Arial" w:hAnsi="Arial" w:cs="Arial"/>
          <w:sz w:val="20"/>
          <w:szCs w:val="20"/>
        </w:rPr>
        <w:t>.</w:t>
      </w:r>
    </w:p>
    <w:p w14:paraId="7807A16A" w14:textId="77777777" w:rsidR="00DA32BF" w:rsidRDefault="00DA32BF" w:rsidP="00DA32BF">
      <w:pPr>
        <w:pStyle w:val="nhsd-t-body"/>
        <w:rPr>
          <w:rFonts w:ascii="Arial" w:hAnsi="Arial" w:cs="Arial"/>
          <w:sz w:val="20"/>
          <w:szCs w:val="20"/>
        </w:rPr>
      </w:pPr>
      <w:r>
        <w:rPr>
          <w:rFonts w:ascii="Arial" w:hAnsi="Arial" w:cs="Arial"/>
          <w:sz w:val="20"/>
          <w:szCs w:val="20"/>
        </w:rPr>
        <w:t>We may also carry out analysis on national data sets for data quality purposes and to support the work of others for the purposes set out in </w:t>
      </w:r>
      <w:hyperlink r:id="rId62" w:anchor="our-purposes-for-processing-patient-data" w:history="1">
        <w:r>
          <w:rPr>
            <w:rStyle w:val="Hyperlink"/>
            <w:rFonts w:ascii="Arial" w:eastAsiaTheme="majorEastAsia" w:hAnsi="Arial" w:cs="Arial"/>
            <w:sz w:val="20"/>
            <w:szCs w:val="20"/>
          </w:rPr>
          <w:t>Our purposes for processing patient data</w:t>
        </w:r>
      </w:hyperlink>
      <w:r>
        <w:rPr>
          <w:rFonts w:ascii="Arial" w:hAnsi="Arial" w:cs="Arial"/>
          <w:sz w:val="20"/>
          <w:szCs w:val="20"/>
        </w:rPr>
        <w:t> section above.</w:t>
      </w:r>
    </w:p>
    <w:p w14:paraId="57C8525F"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lastRenderedPageBreak/>
        <w:t>Who NHS Digital share patient data with</w:t>
      </w:r>
    </w:p>
    <w:p w14:paraId="3B0CF1E2" w14:textId="77777777" w:rsidR="00DA32BF" w:rsidRDefault="00DA32BF" w:rsidP="00DA32BF">
      <w:pPr>
        <w:pStyle w:val="nhsd-t-body"/>
        <w:rPr>
          <w:rFonts w:ascii="Arial" w:hAnsi="Arial" w:cs="Arial"/>
          <w:sz w:val="20"/>
          <w:szCs w:val="20"/>
        </w:rPr>
      </w:pPr>
      <w:r>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7AA8501A" w14:textId="77777777" w:rsidR="00DA32BF" w:rsidRDefault="00DA32BF" w:rsidP="00DA32BF">
      <w:pPr>
        <w:pStyle w:val="nhsd-t-body"/>
        <w:rPr>
          <w:rFonts w:ascii="Arial" w:hAnsi="Arial" w:cs="Arial"/>
          <w:sz w:val="20"/>
          <w:szCs w:val="20"/>
        </w:rPr>
      </w:pPr>
      <w:r>
        <w:rPr>
          <w:rFonts w:ascii="Arial" w:hAnsi="Arial" w:cs="Arial"/>
          <w:sz w:val="20"/>
          <w:szCs w:val="20"/>
        </w:rPr>
        <w:t>All requests to access patient data from this collection, other than anonymous aggregate statistical data, will be assessed by NHS Digital’s </w:t>
      </w:r>
      <w:hyperlink r:id="rId63" w:history="1">
        <w:r>
          <w:rPr>
            <w:rStyle w:val="Hyperlink"/>
            <w:rFonts w:ascii="Arial" w:eastAsiaTheme="majorEastAsia" w:hAnsi="Arial" w:cs="Arial"/>
            <w:sz w:val="20"/>
            <w:szCs w:val="20"/>
          </w:rPr>
          <w:t>Data Access Request Service</w:t>
        </w:r>
      </w:hyperlink>
      <w:r>
        <w:rPr>
          <w:rFonts w:ascii="Arial" w:hAnsi="Arial" w:cs="Arial"/>
          <w:sz w:val="20"/>
          <w:szCs w:val="20"/>
        </w:rPr>
        <w:t>, to make sure that organisations have a legal basis to use the data and that it will be used safely, securely and appropriately.</w:t>
      </w:r>
    </w:p>
    <w:p w14:paraId="2615EFF4" w14:textId="77777777" w:rsidR="00DA32BF" w:rsidRDefault="00DA32BF" w:rsidP="00DA32BF">
      <w:pPr>
        <w:pStyle w:val="nhsd-t-body"/>
        <w:rPr>
          <w:rFonts w:ascii="Arial" w:hAnsi="Arial" w:cs="Arial"/>
          <w:sz w:val="20"/>
          <w:szCs w:val="20"/>
        </w:rPr>
      </w:pPr>
      <w:r>
        <w:rPr>
          <w:rFonts w:ascii="Arial" w:hAnsi="Arial" w:cs="Arial"/>
          <w:sz w:val="20"/>
          <w:szCs w:val="20"/>
        </w:rPr>
        <w:t>These requests for access to patient data will also be subject to independent scrutiny and oversight by the </w:t>
      </w:r>
      <w:hyperlink r:id="rId64" w:history="1">
        <w:r>
          <w:rPr>
            <w:rStyle w:val="Hyperlink"/>
            <w:rFonts w:ascii="Arial" w:eastAsiaTheme="majorEastAsia" w:hAnsi="Arial" w:cs="Arial"/>
            <w:sz w:val="20"/>
            <w:szCs w:val="20"/>
          </w:rPr>
          <w:t>Independent Group Advising on the Release of Data (IGARD)</w:t>
        </w:r>
      </w:hyperlink>
      <w:r>
        <w:rPr>
          <w:rFonts w:ascii="Arial" w:hAnsi="Arial" w:cs="Arial"/>
          <w:sz w:val="20"/>
          <w:szCs w:val="20"/>
        </w:rPr>
        <w:t>. Organisations approved to use this data will be required to enter into a data sharing agreement with NHS Digital regulating the use of the data.</w:t>
      </w:r>
    </w:p>
    <w:p w14:paraId="32A33CE2" w14:textId="77777777" w:rsidR="00DA32BF" w:rsidRDefault="00DA32BF" w:rsidP="00DA32BF">
      <w:pPr>
        <w:pStyle w:val="nhsd-t-body"/>
        <w:rPr>
          <w:rFonts w:ascii="Arial" w:hAnsi="Arial" w:cs="Arial"/>
          <w:sz w:val="20"/>
          <w:szCs w:val="20"/>
        </w:rPr>
      </w:pPr>
      <w:r>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3B636A64"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the Department of Health and Social Care and its executive agencies, including Public Health England and other government departments</w:t>
      </w:r>
    </w:p>
    <w:p w14:paraId="6FF55252"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NHS England and NHS Improvement</w:t>
      </w:r>
    </w:p>
    <w:p w14:paraId="31640562"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primary care networks (PCNs), Integrated Care Boards (ICBs) and integrated care organisations (ICOs)</w:t>
      </w:r>
    </w:p>
    <w:p w14:paraId="652F4229"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local authorities</w:t>
      </w:r>
    </w:p>
    <w:p w14:paraId="610A1C9F" w14:textId="77777777" w:rsidR="00DA32BF" w:rsidRDefault="00DA32BF" w:rsidP="006C4D8B">
      <w:pPr>
        <w:numPr>
          <w:ilvl w:val="0"/>
          <w:numId w:val="21"/>
        </w:numPr>
        <w:spacing w:before="100" w:beforeAutospacing="1" w:after="100" w:afterAutospacing="1" w:line="240" w:lineRule="auto"/>
        <w:rPr>
          <w:rFonts w:ascii="Arial" w:hAnsi="Arial" w:cs="Arial"/>
          <w:sz w:val="20"/>
          <w:szCs w:val="20"/>
        </w:rPr>
      </w:pPr>
      <w:r>
        <w:rPr>
          <w:rFonts w:ascii="Arial" w:hAnsi="Arial" w:cs="Arial"/>
          <w:sz w:val="20"/>
          <w:szCs w:val="20"/>
        </w:rPr>
        <w:t>research organisations, including universities, charities, clinical research organisations that run clinical trials and pharmaceutical companies</w:t>
      </w:r>
    </w:p>
    <w:p w14:paraId="5BF8F805" w14:textId="77777777" w:rsidR="00DA32BF" w:rsidRDefault="00DA32BF" w:rsidP="00DA32BF">
      <w:pPr>
        <w:pStyle w:val="nhsd-t-body"/>
        <w:rPr>
          <w:rFonts w:ascii="Arial" w:hAnsi="Arial" w:cs="Arial"/>
          <w:sz w:val="20"/>
          <w:szCs w:val="20"/>
        </w:rPr>
      </w:pPr>
      <w:r>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5" w:history="1">
        <w:r>
          <w:rPr>
            <w:rStyle w:val="Hyperlink"/>
            <w:rFonts w:ascii="Arial" w:eastAsiaTheme="majorEastAsia" w:hAnsi="Arial" w:cs="Arial"/>
            <w:sz w:val="20"/>
            <w:szCs w:val="20"/>
          </w:rPr>
          <w:t>improving our data processing services</w:t>
        </w:r>
      </w:hyperlink>
      <w:r>
        <w:rPr>
          <w:rFonts w:ascii="Arial" w:hAnsi="Arial" w:cs="Arial"/>
          <w:sz w:val="20"/>
          <w:szCs w:val="20"/>
        </w:rPr>
        <w:t>.</w:t>
      </w:r>
    </w:p>
    <w:p w14:paraId="794FC61C" w14:textId="77777777" w:rsidR="00DA32BF" w:rsidRDefault="00DA32BF" w:rsidP="00DA32BF">
      <w:pPr>
        <w:pStyle w:val="nhsd-t-body"/>
        <w:rPr>
          <w:rFonts w:ascii="Arial" w:hAnsi="Arial" w:cs="Arial"/>
          <w:sz w:val="20"/>
          <w:szCs w:val="20"/>
        </w:rPr>
      </w:pPr>
      <w:r>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04700867" w14:textId="77777777" w:rsidR="00DA32BF" w:rsidRDefault="00DA32BF" w:rsidP="00DA32BF">
      <w:pPr>
        <w:pStyle w:val="nhsd-t-body"/>
        <w:rPr>
          <w:rFonts w:ascii="Arial" w:hAnsi="Arial" w:cs="Arial"/>
          <w:sz w:val="20"/>
          <w:szCs w:val="20"/>
        </w:rPr>
      </w:pPr>
      <w:r>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8FEFE01"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the data was needed by a health professional for your own care and treatment</w:t>
      </w:r>
    </w:p>
    <w:p w14:paraId="49635B1B"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you have expressly consented to this, for example to participate in a clinical trial</w:t>
      </w:r>
    </w:p>
    <w:p w14:paraId="03AB067C"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there is a legal obligation, for example where the COPI Notices apply - see </w:t>
      </w:r>
      <w:hyperlink r:id="rId66" w:anchor="our-legal-basis-for-collecting-analysing-and-sharing-patient-data" w:history="1">
        <w:r>
          <w:rPr>
            <w:rStyle w:val="Hyperlink"/>
            <w:rFonts w:ascii="Arial" w:hAnsi="Arial" w:cs="Arial"/>
            <w:sz w:val="20"/>
            <w:szCs w:val="20"/>
          </w:rPr>
          <w:t>Our legal basis for collecting, analysing and sharing patient data</w:t>
        </w:r>
      </w:hyperlink>
      <w:r>
        <w:rPr>
          <w:rFonts w:ascii="Arial" w:hAnsi="Arial" w:cs="Arial"/>
          <w:sz w:val="20"/>
          <w:szCs w:val="20"/>
        </w:rPr>
        <w:t> above for more information on this</w:t>
      </w:r>
    </w:p>
    <w:p w14:paraId="53247732" w14:textId="77777777" w:rsidR="00DA32BF" w:rsidRDefault="00DA32BF" w:rsidP="006C4D8B">
      <w:pPr>
        <w:numPr>
          <w:ilvl w:val="0"/>
          <w:numId w:val="22"/>
        </w:numPr>
        <w:spacing w:before="100" w:beforeAutospacing="1" w:after="100" w:afterAutospacing="1" w:line="240" w:lineRule="auto"/>
        <w:rPr>
          <w:rFonts w:ascii="Arial" w:hAnsi="Arial" w:cs="Arial"/>
          <w:sz w:val="20"/>
          <w:szCs w:val="20"/>
        </w:rPr>
      </w:pPr>
      <w:r>
        <w:rPr>
          <w:rFonts w:ascii="Arial" w:hAnsi="Arial" w:cs="Arial"/>
          <w:sz w:val="20"/>
          <w:szCs w:val="20"/>
        </w:rPr>
        <w:t>where approval has been provided by the </w:t>
      </w:r>
      <w:hyperlink r:id="rId67" w:history="1">
        <w:r>
          <w:rPr>
            <w:rStyle w:val="Hyperlink"/>
            <w:rFonts w:ascii="Arial" w:hAnsi="Arial" w:cs="Arial"/>
            <w:sz w:val="20"/>
            <w:szCs w:val="20"/>
          </w:rPr>
          <w:t>Health Research Authority</w:t>
        </w:r>
      </w:hyperlink>
      <w:r>
        <w:rPr>
          <w:rFonts w:ascii="Arial" w:hAnsi="Arial" w:cs="Arial"/>
          <w:sz w:val="20"/>
          <w:szCs w:val="20"/>
        </w:rPr>
        <w:t> or the Secretary of State with support from the </w:t>
      </w:r>
      <w:hyperlink r:id="rId68" w:history="1">
        <w:r>
          <w:rPr>
            <w:rStyle w:val="Hyperlink"/>
            <w:rFonts w:ascii="Arial" w:hAnsi="Arial" w:cs="Arial"/>
            <w:sz w:val="20"/>
            <w:szCs w:val="20"/>
          </w:rPr>
          <w:t>Confidentiality Advisory Group (CAG)</w:t>
        </w:r>
      </w:hyperlink>
      <w:r>
        <w:rPr>
          <w:rFonts w:ascii="Arial" w:hAnsi="Arial" w:cs="Arial"/>
          <w:sz w:val="20"/>
          <w:szCs w:val="20"/>
        </w:rPr>
        <w:t> under Regulation 5 of the Health Service (Control of Patient Information) Regulations 2002 (COPI) - this is sometimes known as a ‘section 251 approval’</w:t>
      </w:r>
    </w:p>
    <w:p w14:paraId="38FDA330" w14:textId="77777777" w:rsidR="00DA32BF" w:rsidRDefault="00DA32BF" w:rsidP="00DA32BF">
      <w:pPr>
        <w:pStyle w:val="nhsd-t-body"/>
        <w:rPr>
          <w:rFonts w:ascii="Arial" w:hAnsi="Arial" w:cs="Arial"/>
          <w:sz w:val="20"/>
          <w:szCs w:val="20"/>
        </w:rPr>
      </w:pPr>
      <w:r>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56A4319" w14:textId="77777777" w:rsidR="00DA32BF" w:rsidRDefault="00DA32BF" w:rsidP="00DA32BF">
      <w:pPr>
        <w:pStyle w:val="nhsd-t-body"/>
        <w:rPr>
          <w:rFonts w:ascii="Arial" w:hAnsi="Arial" w:cs="Arial"/>
          <w:sz w:val="20"/>
          <w:szCs w:val="20"/>
        </w:rPr>
      </w:pPr>
      <w:r>
        <w:rPr>
          <w:rFonts w:ascii="Arial" w:hAnsi="Arial" w:cs="Arial"/>
          <w:sz w:val="20"/>
          <w:szCs w:val="20"/>
        </w:rPr>
        <w:t>Details of who we have shared data with, in what form and for what purposes are published on our </w:t>
      </w:r>
      <w:hyperlink r:id="rId69" w:history="1">
        <w:r>
          <w:rPr>
            <w:rStyle w:val="Hyperlink"/>
            <w:rFonts w:ascii="Arial" w:eastAsiaTheme="majorEastAsia" w:hAnsi="Arial" w:cs="Arial"/>
            <w:sz w:val="20"/>
            <w:szCs w:val="20"/>
          </w:rPr>
          <w:t>data release register</w:t>
        </w:r>
      </w:hyperlink>
      <w:r>
        <w:rPr>
          <w:rFonts w:ascii="Arial" w:hAnsi="Arial" w:cs="Arial"/>
          <w:sz w:val="20"/>
          <w:szCs w:val="20"/>
        </w:rPr>
        <w:t>.</w:t>
      </w:r>
    </w:p>
    <w:p w14:paraId="089D0E0C" w14:textId="77777777" w:rsidR="00DA32BF" w:rsidRPr="00E00C2D" w:rsidRDefault="00DA32BF" w:rsidP="00DA32BF">
      <w:pPr>
        <w:pStyle w:val="Heading2"/>
        <w:rPr>
          <w:rFonts w:ascii="Arial" w:hAnsi="Arial" w:cs="Arial"/>
          <w:color w:val="auto"/>
          <w:sz w:val="20"/>
          <w:szCs w:val="20"/>
        </w:rPr>
      </w:pPr>
      <w:r w:rsidRPr="00E00C2D">
        <w:rPr>
          <w:rFonts w:ascii="Arial" w:hAnsi="Arial" w:cs="Arial"/>
          <w:color w:val="auto"/>
          <w:sz w:val="20"/>
          <w:szCs w:val="20"/>
        </w:rPr>
        <w:lastRenderedPageBreak/>
        <w:t>Where NHS digital stores patient data</w:t>
      </w:r>
    </w:p>
    <w:p w14:paraId="0C308E7F" w14:textId="77777777" w:rsidR="00DA32BF" w:rsidRDefault="00DA32BF" w:rsidP="00DA32BF">
      <w:pPr>
        <w:pStyle w:val="nhsd-t-body"/>
        <w:rPr>
          <w:rFonts w:ascii="Arial" w:hAnsi="Arial" w:cs="Arial"/>
          <w:sz w:val="20"/>
          <w:szCs w:val="20"/>
        </w:rPr>
      </w:pPr>
      <w:r>
        <w:rPr>
          <w:rFonts w:ascii="Arial" w:hAnsi="Arial" w:cs="Arial"/>
          <w:sz w:val="20"/>
          <w:szCs w:val="20"/>
        </w:rPr>
        <w:t>NHS Digital only stores and processes patient data for this data collection within the United Kingdom (UK).</w:t>
      </w:r>
    </w:p>
    <w:p w14:paraId="4C754A3F" w14:textId="1373E9D2" w:rsidR="00DA32BF" w:rsidRPr="0075486A" w:rsidRDefault="00DA32BF" w:rsidP="0075486A">
      <w:pPr>
        <w:pStyle w:val="nhsd-t-body"/>
        <w:rPr>
          <w:rFonts w:ascii="Arial" w:hAnsi="Arial" w:cs="Arial"/>
          <w:sz w:val="20"/>
          <w:szCs w:val="20"/>
        </w:rPr>
      </w:pPr>
      <w:r>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4AAE374A"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Where do we store your information electronically?</w:t>
      </w:r>
    </w:p>
    <w:p w14:paraId="188BFB03" w14:textId="77777777" w:rsidR="00DA32BF" w:rsidRDefault="00DA32BF" w:rsidP="00DA32BF">
      <w:pPr>
        <w:widowControl w:val="0"/>
        <w:spacing w:after="280"/>
        <w:rPr>
          <w:rFonts w:ascii="Arial" w:eastAsia="Times New Roman" w:hAnsi="Arial" w:cs="Arial"/>
          <w:sz w:val="20"/>
          <w:szCs w:val="20"/>
        </w:rPr>
      </w:pPr>
      <w:r>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4D294F7F" w14:textId="77777777" w:rsidR="00DA32BF" w:rsidRDefault="00DA32BF" w:rsidP="00DA32BF">
      <w:pPr>
        <w:widowControl w:val="0"/>
        <w:spacing w:after="280"/>
        <w:rPr>
          <w:rFonts w:ascii="Arial" w:hAnsi="Arial" w:cs="Arial"/>
          <w:sz w:val="20"/>
          <w:szCs w:val="20"/>
        </w:rPr>
      </w:pPr>
      <w:r>
        <w:rPr>
          <w:rFonts w:ascii="Arial" w:hAnsi="Arial" w:cs="Arial"/>
          <w:sz w:val="20"/>
          <w:szCs w:val="20"/>
        </w:rPr>
        <w:t xml:space="preserve">No 3rd parties have access to your personal data unless the law allows them to do so and appropriate safeguards have been put in place such as a Data Processor as above).  We have a Data Protection regime in place to oversee the effective and secure processing of your personal and or special category (sensitive, confidential) data. </w:t>
      </w:r>
    </w:p>
    <w:p w14:paraId="44DB97D3" w14:textId="77777777" w:rsidR="00DA32BF" w:rsidRDefault="00DA32BF" w:rsidP="00DA32BF">
      <w:pPr>
        <w:widowControl w:val="0"/>
        <w:rPr>
          <w:rFonts w:ascii="Arial" w:hAnsi="Arial" w:cs="Arial"/>
          <w:b/>
          <w:sz w:val="20"/>
          <w:szCs w:val="20"/>
        </w:rPr>
      </w:pPr>
      <w:r>
        <w:rPr>
          <w:rFonts w:ascii="Arial" w:hAnsi="Arial" w:cs="Arial"/>
          <w:b/>
          <w:sz w:val="20"/>
          <w:szCs w:val="20"/>
        </w:rPr>
        <w:t xml:space="preserve">Who are our partner organisations? </w:t>
      </w:r>
    </w:p>
    <w:p w14:paraId="375C4794" w14:textId="0DE8958C" w:rsidR="00DA32BF" w:rsidRDefault="00DA32BF" w:rsidP="00DA32BF">
      <w:pPr>
        <w:widowControl w:val="0"/>
        <w:rPr>
          <w:rFonts w:ascii="Arial" w:hAnsi="Arial" w:cs="Arial"/>
          <w:sz w:val="20"/>
          <w:szCs w:val="20"/>
        </w:rPr>
      </w:pPr>
      <w:r>
        <w:rPr>
          <w:rFonts w:ascii="Arial" w:hAnsi="Arial" w:cs="Arial"/>
          <w:sz w:val="20"/>
          <w:szCs w:val="20"/>
        </w:rPr>
        <w:t>We may also have to share your information, subject to strict agreements on how it will be used, with the following organisations</w:t>
      </w:r>
      <w:r w:rsidR="0075486A">
        <w:rPr>
          <w:rFonts w:ascii="Arial" w:hAnsi="Arial" w:cs="Arial"/>
          <w:sz w:val="20"/>
          <w:szCs w:val="20"/>
        </w:rPr>
        <w:t>:</w:t>
      </w:r>
    </w:p>
    <w:p w14:paraId="6A32CF01" w14:textId="77777777" w:rsidR="00DA32BF" w:rsidRDefault="00DA32BF" w:rsidP="006C4D8B">
      <w:pPr>
        <w:pStyle w:val="ListParagraph"/>
        <w:widowControl w:val="0"/>
        <w:numPr>
          <w:ilvl w:val="0"/>
          <w:numId w:val="23"/>
        </w:numPr>
        <w:spacing w:after="0"/>
        <w:rPr>
          <w:rFonts w:ascii="Arial" w:hAnsi="Arial" w:cs="Arial"/>
          <w:sz w:val="20"/>
          <w:szCs w:val="20"/>
        </w:rPr>
      </w:pPr>
      <w:r>
        <w:rPr>
          <w:rFonts w:ascii="Arial" w:hAnsi="Arial" w:cs="Arial"/>
          <w:sz w:val="20"/>
          <w:szCs w:val="20"/>
        </w:rPr>
        <w:t xml:space="preserve">NHS Trusts / Foundation Trusts </w:t>
      </w:r>
    </w:p>
    <w:p w14:paraId="3A3C5C30" w14:textId="77777777" w:rsidR="00DA32BF" w:rsidRDefault="00DA32BF" w:rsidP="006C4D8B">
      <w:pPr>
        <w:pStyle w:val="ListParagraph"/>
        <w:widowControl w:val="0"/>
        <w:numPr>
          <w:ilvl w:val="0"/>
          <w:numId w:val="23"/>
        </w:numPr>
        <w:spacing w:after="0"/>
        <w:rPr>
          <w:rFonts w:ascii="Arial" w:hAnsi="Arial" w:cs="Arial"/>
          <w:sz w:val="20"/>
          <w:szCs w:val="20"/>
        </w:rPr>
      </w:pPr>
      <w:r>
        <w:rPr>
          <w:rFonts w:ascii="Arial" w:hAnsi="Arial" w:cs="Arial"/>
          <w:sz w:val="20"/>
          <w:szCs w:val="20"/>
        </w:rPr>
        <w:t xml:space="preserve">GP’s </w:t>
      </w:r>
    </w:p>
    <w:p w14:paraId="38A97CD2" w14:textId="77777777" w:rsidR="00DA32BF" w:rsidRDefault="00DA32BF" w:rsidP="006C4D8B">
      <w:pPr>
        <w:pStyle w:val="ListParagraph"/>
        <w:widowControl w:val="0"/>
        <w:numPr>
          <w:ilvl w:val="0"/>
          <w:numId w:val="23"/>
        </w:numPr>
        <w:spacing w:after="0"/>
        <w:rPr>
          <w:rFonts w:ascii="Arial" w:hAnsi="Arial" w:cs="Arial"/>
          <w:sz w:val="20"/>
          <w:szCs w:val="20"/>
        </w:rPr>
      </w:pPr>
      <w:r>
        <w:rPr>
          <w:rFonts w:ascii="Arial" w:hAnsi="Arial" w:cs="Arial"/>
          <w:sz w:val="20"/>
          <w:szCs w:val="20"/>
        </w:rPr>
        <w:t>Primary Care Network</w:t>
      </w:r>
    </w:p>
    <w:p w14:paraId="592666E5"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NHS Commissioning Support Units </w:t>
      </w:r>
    </w:p>
    <w:p w14:paraId="31463A88"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Independent Contractors such as dentists, opticians, pharmacists </w:t>
      </w:r>
    </w:p>
    <w:p w14:paraId="6E4036FD"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Private Sector Providers </w:t>
      </w:r>
    </w:p>
    <w:p w14:paraId="308A81F8"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Voluntary Sector Providers </w:t>
      </w:r>
    </w:p>
    <w:p w14:paraId="4CA8DCE3"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Ambulance Trusts </w:t>
      </w:r>
    </w:p>
    <w:p w14:paraId="052EC97C"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Integrated Care Boards </w:t>
      </w:r>
    </w:p>
    <w:p w14:paraId="6EF4456E"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Social Care Services </w:t>
      </w:r>
    </w:p>
    <w:p w14:paraId="2C186D52"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NHS England (NHSE) and NHS Digital (NHSD) </w:t>
      </w:r>
    </w:p>
    <w:p w14:paraId="4026AD0B"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Multi Agency Safeguarding Hub (MASH)</w:t>
      </w:r>
    </w:p>
    <w:p w14:paraId="26C95910"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Local Authorities </w:t>
      </w:r>
    </w:p>
    <w:p w14:paraId="156A7B07"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Education Services </w:t>
      </w:r>
    </w:p>
    <w:p w14:paraId="30FE8892"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Fire and Rescue Services </w:t>
      </w:r>
    </w:p>
    <w:p w14:paraId="2FCA1864"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Police &amp; Judicial Services </w:t>
      </w:r>
    </w:p>
    <w:p w14:paraId="77167583"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Voluntary Sector Providers </w:t>
      </w:r>
    </w:p>
    <w:p w14:paraId="33A723D8"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Private Sector Providers</w:t>
      </w:r>
    </w:p>
    <w:p w14:paraId="2E16D5AF" w14:textId="77777777" w:rsidR="00DA32BF" w:rsidRDefault="00DA32BF" w:rsidP="006C4D8B">
      <w:pPr>
        <w:pStyle w:val="ListParagraph"/>
        <w:widowControl w:val="0"/>
        <w:numPr>
          <w:ilvl w:val="0"/>
          <w:numId w:val="23"/>
        </w:numPr>
        <w:spacing w:after="0" w:line="240" w:lineRule="auto"/>
        <w:rPr>
          <w:rFonts w:ascii="Arial" w:hAnsi="Arial" w:cs="Arial"/>
          <w:sz w:val="20"/>
          <w:szCs w:val="20"/>
        </w:rPr>
      </w:pPr>
      <w:r>
        <w:rPr>
          <w:rFonts w:ascii="Arial" w:hAnsi="Arial" w:cs="Arial"/>
          <w:sz w:val="20"/>
          <w:szCs w:val="20"/>
        </w:rPr>
        <w:t xml:space="preserve">Other ‘data processors’ which you will be informed of </w:t>
      </w:r>
    </w:p>
    <w:p w14:paraId="3D10679A" w14:textId="77777777" w:rsidR="00DA32BF" w:rsidRDefault="00DA32BF" w:rsidP="00DA32BF">
      <w:pPr>
        <w:widowControl w:val="0"/>
        <w:rPr>
          <w:rFonts w:ascii="Arial" w:hAnsi="Arial" w:cs="Arial"/>
          <w:sz w:val="20"/>
          <w:szCs w:val="20"/>
        </w:rPr>
      </w:pPr>
    </w:p>
    <w:p w14:paraId="39634E4C" w14:textId="77777777" w:rsidR="00DA32BF" w:rsidRDefault="00DA32BF" w:rsidP="00DA32BF">
      <w:pPr>
        <w:widowControl w:val="0"/>
        <w:rPr>
          <w:rFonts w:ascii="Arial" w:hAnsi="Arial" w:cs="Arial"/>
          <w:sz w:val="20"/>
          <w:szCs w:val="20"/>
        </w:rPr>
      </w:pPr>
      <w:r>
        <w:rPr>
          <w:rFonts w:ascii="Arial" w:hAnsi="Arial" w:cs="Arial"/>
          <w:sz w:val="20"/>
          <w:szCs w:val="20"/>
        </w:rPr>
        <w:t>You will be informed who your data will be shared with and in some cases asked for consent for this to happen when this is required.</w:t>
      </w:r>
    </w:p>
    <w:p w14:paraId="31BF7ACC" w14:textId="77777777" w:rsidR="00DA32BF" w:rsidRDefault="00DA32BF" w:rsidP="00DA32BF">
      <w:pPr>
        <w:widowControl w:val="0"/>
        <w:rPr>
          <w:rFonts w:ascii="Arial" w:hAnsi="Arial" w:cs="Arial"/>
          <w:b/>
          <w:bCs/>
          <w:sz w:val="20"/>
          <w:szCs w:val="20"/>
        </w:rPr>
      </w:pPr>
      <w:r>
        <w:rPr>
          <w:rFonts w:ascii="Arial" w:hAnsi="Arial" w:cs="Arial"/>
          <w:b/>
          <w:bCs/>
          <w:sz w:val="20"/>
          <w:szCs w:val="20"/>
        </w:rPr>
        <w:t xml:space="preserve">Computer System </w:t>
      </w:r>
    </w:p>
    <w:p w14:paraId="19D6BF00" w14:textId="77777777" w:rsidR="00DA32BF" w:rsidRDefault="00DA32BF" w:rsidP="00DA32BF">
      <w:pPr>
        <w:widowControl w:val="0"/>
        <w:rPr>
          <w:rFonts w:ascii="Arial" w:hAnsi="Arial" w:cs="Arial"/>
          <w:sz w:val="20"/>
          <w:szCs w:val="20"/>
        </w:rPr>
      </w:pPr>
      <w:r>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069EBA9" w14:textId="054CD8E9" w:rsidR="00DA32BF" w:rsidRDefault="00DA32BF" w:rsidP="00DA32BF">
      <w:pPr>
        <w:widowControl w:val="0"/>
        <w:rPr>
          <w:rFonts w:ascii="Arial" w:hAnsi="Arial" w:cs="Arial"/>
          <w:sz w:val="20"/>
          <w:szCs w:val="20"/>
        </w:rPr>
      </w:pPr>
      <w:r>
        <w:rPr>
          <w:rFonts w:ascii="Arial" w:hAnsi="Arial" w:cs="Arial"/>
          <w:sz w:val="20"/>
          <w:szCs w:val="20"/>
        </w:rPr>
        <w:t xml:space="preserve">To provide around the clock safe care, unless you have asked us not to, we will make information available to our Partner Organisation (above).  Wherever possible, their staff will ask your consent before your information is viewed. </w:t>
      </w:r>
    </w:p>
    <w:p w14:paraId="3A828724" w14:textId="77777777" w:rsidR="00DA32BF" w:rsidRDefault="00DA32BF" w:rsidP="00DA32BF">
      <w:pPr>
        <w:widowControl w:val="0"/>
        <w:rPr>
          <w:rFonts w:ascii="Arial" w:hAnsi="Arial" w:cs="Arial"/>
          <w:b/>
          <w:sz w:val="20"/>
          <w:szCs w:val="20"/>
        </w:rPr>
      </w:pPr>
      <w:r>
        <w:rPr>
          <w:rFonts w:ascii="Arial" w:hAnsi="Arial" w:cs="Arial"/>
          <w:b/>
          <w:sz w:val="20"/>
          <w:szCs w:val="20"/>
        </w:rPr>
        <w:t>Shared Care Records</w:t>
      </w:r>
    </w:p>
    <w:p w14:paraId="3C873443" w14:textId="07457EC7" w:rsidR="00DA32BF" w:rsidRDefault="00DA32BF" w:rsidP="00DA32BF">
      <w:pPr>
        <w:widowControl w:val="0"/>
        <w:rPr>
          <w:rFonts w:ascii="Arial" w:hAnsi="Arial" w:cs="Arial"/>
          <w:sz w:val="20"/>
          <w:szCs w:val="20"/>
        </w:rPr>
      </w:pPr>
      <w:r>
        <w:rPr>
          <w:rFonts w:ascii="Arial" w:hAnsi="Arial" w:cs="Arial"/>
          <w:sz w:val="20"/>
          <w:szCs w:val="20"/>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w:t>
      </w:r>
      <w:r w:rsidR="0075486A">
        <w:rPr>
          <w:rFonts w:ascii="Arial" w:hAnsi="Arial" w:cs="Arial"/>
          <w:sz w:val="20"/>
          <w:szCs w:val="20"/>
        </w:rPr>
        <w:t>any time</w:t>
      </w:r>
      <w:r>
        <w:rPr>
          <w:rFonts w:ascii="Arial" w:hAnsi="Arial" w:cs="Arial"/>
          <w:sz w:val="20"/>
          <w:szCs w:val="20"/>
        </w:rPr>
        <w:t xml:space="preserve"> if this sharing is based on your consent.  </w:t>
      </w:r>
    </w:p>
    <w:p w14:paraId="29ECD36B" w14:textId="65E9A906" w:rsidR="00DA32BF" w:rsidRDefault="00DA32BF" w:rsidP="00DA32BF">
      <w:pPr>
        <w:autoSpaceDE w:val="0"/>
        <w:autoSpaceDN w:val="0"/>
        <w:adjustRightInd w:val="0"/>
        <w:spacing w:after="0" w:line="240" w:lineRule="auto"/>
        <w:jc w:val="both"/>
        <w:outlineLvl w:val="0"/>
        <w:rPr>
          <w:rFonts w:ascii="Arial" w:hAnsi="Arial" w:cs="Arial"/>
          <w:sz w:val="20"/>
          <w:szCs w:val="20"/>
        </w:rPr>
      </w:pPr>
      <w:r>
        <w:rPr>
          <w:rFonts w:ascii="Arial" w:hAnsi="Arial" w:cs="Arial"/>
          <w:sz w:val="20"/>
          <w:szCs w:val="20"/>
          <w:lang w:eastAsia="en-GB"/>
        </w:rPr>
        <w:lastRenderedPageBreak/>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Pr>
          <w:rFonts w:ascii="Arial" w:hAnsi="Arial" w:cs="Arial"/>
          <w:sz w:val="20"/>
          <w:szCs w:val="20"/>
        </w:rPr>
        <w:t xml:space="preserve">If a sub-contractor acts as a data processor for </w:t>
      </w:r>
      <w:r w:rsidR="0075486A">
        <w:rPr>
          <w:rFonts w:ascii="Arial" w:hAnsi="Arial" w:cs="Arial"/>
          <w:sz w:val="20"/>
          <w:szCs w:val="20"/>
        </w:rPr>
        <w:t>Chatsworth Road Medical Centre</w:t>
      </w:r>
      <w:r>
        <w:rPr>
          <w:rFonts w:ascii="Arial" w:hAnsi="Arial" w:cs="Arial"/>
          <w:sz w:val="20"/>
          <w:szCs w:val="20"/>
        </w:rPr>
        <w:t xml:space="preserve"> an appropriate contract (art 24-28) will be established for the processing of your information.</w:t>
      </w:r>
    </w:p>
    <w:p w14:paraId="7D778AFB" w14:textId="77777777" w:rsidR="00DA32BF" w:rsidRDefault="00DA32BF" w:rsidP="00DA32BF">
      <w:pPr>
        <w:autoSpaceDE w:val="0"/>
        <w:autoSpaceDN w:val="0"/>
        <w:adjustRightInd w:val="0"/>
        <w:spacing w:after="0" w:line="240" w:lineRule="auto"/>
        <w:jc w:val="both"/>
        <w:outlineLvl w:val="0"/>
        <w:rPr>
          <w:rFonts w:ascii="Arial" w:hAnsi="Arial" w:cs="Arial"/>
          <w:sz w:val="20"/>
          <w:szCs w:val="20"/>
        </w:rPr>
      </w:pPr>
    </w:p>
    <w:p w14:paraId="6E1BBA97" w14:textId="77777777" w:rsidR="00DA32BF" w:rsidRDefault="00DA32BF" w:rsidP="00DA32BF">
      <w:pPr>
        <w:rPr>
          <w:rFonts w:ascii="Arial" w:hAnsi="Arial" w:cs="Arial"/>
          <w:b/>
          <w:sz w:val="20"/>
          <w:szCs w:val="20"/>
        </w:rPr>
      </w:pPr>
      <w:r>
        <w:rPr>
          <w:rFonts w:ascii="Arial" w:hAnsi="Arial" w:cs="Arial"/>
          <w:b/>
          <w:sz w:val="20"/>
          <w:szCs w:val="20"/>
        </w:rPr>
        <w:t>Sharing your information without consent</w:t>
      </w:r>
    </w:p>
    <w:p w14:paraId="38D212FD" w14:textId="77777777" w:rsidR="00DA32BF" w:rsidRDefault="00DA32BF" w:rsidP="00DA32BF">
      <w:pPr>
        <w:rPr>
          <w:rFonts w:ascii="Arial" w:hAnsi="Arial" w:cs="Arial"/>
          <w:sz w:val="20"/>
          <w:szCs w:val="20"/>
        </w:rPr>
      </w:pPr>
      <w:r>
        <w:rPr>
          <w:rFonts w:ascii="Arial" w:hAnsi="Arial" w:cs="Arial"/>
          <w:sz w:val="20"/>
          <w:szCs w:val="20"/>
        </w:rPr>
        <w:t xml:space="preserve">We will normally ask you for your consent, but there are times when we may be required by law to share your information without your consent, for example: </w:t>
      </w:r>
    </w:p>
    <w:p w14:paraId="6E2F4F8C"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where there is a serious risk of harm or abuse to you or other people;</w:t>
      </w:r>
    </w:p>
    <w:p w14:paraId="280B8D52"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Safeguarding matters and investigations</w:t>
      </w:r>
    </w:p>
    <w:p w14:paraId="5E394626"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a serious crime, such as assault, is being investigated or where it could be prevented; </w:t>
      </w:r>
    </w:p>
    <w:p w14:paraId="564504F5"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notification of new births; </w:t>
      </w:r>
    </w:p>
    <w:p w14:paraId="30DC0D16"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we encounter infectious diseases that may endanger the safety of others, such as meningitis or measles (but not HIV/AIDS); </w:t>
      </w:r>
    </w:p>
    <w:p w14:paraId="04EED5EB" w14:textId="77777777" w:rsidR="00DA32BF"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a formal court order has been issued; </w:t>
      </w:r>
    </w:p>
    <w:p w14:paraId="37148A20" w14:textId="7C3E7647" w:rsidR="00DA32BF" w:rsidRPr="0075486A" w:rsidRDefault="00DA32BF" w:rsidP="006C4D8B">
      <w:pPr>
        <w:pStyle w:val="ListParagraph"/>
        <w:numPr>
          <w:ilvl w:val="0"/>
          <w:numId w:val="14"/>
        </w:numPr>
        <w:ind w:left="1418"/>
        <w:rPr>
          <w:rFonts w:ascii="Arial" w:hAnsi="Arial" w:cs="Arial"/>
          <w:sz w:val="20"/>
          <w:szCs w:val="20"/>
        </w:rPr>
      </w:pPr>
      <w:r>
        <w:rPr>
          <w:rFonts w:ascii="Arial" w:hAnsi="Arial" w:cs="Arial"/>
          <w:sz w:val="20"/>
          <w:szCs w:val="20"/>
        </w:rPr>
        <w:t xml:space="preserve">where there is a legal requirement, for example if you had committed a Road Traffic Offence. </w:t>
      </w:r>
      <w:r w:rsidR="0075486A">
        <w:rPr>
          <w:rFonts w:ascii="Arial" w:hAnsi="Arial" w:cs="Arial"/>
          <w:sz w:val="20"/>
          <w:szCs w:val="20"/>
        </w:rPr>
        <w:br/>
      </w:r>
    </w:p>
    <w:p w14:paraId="2A03B5A2" w14:textId="77777777" w:rsidR="00DA32BF" w:rsidRDefault="00DA32BF" w:rsidP="00DA32BF">
      <w:pPr>
        <w:widowControl w:val="0"/>
        <w:rPr>
          <w:rFonts w:ascii="Arial" w:eastAsia="Times New Roman" w:hAnsi="Arial" w:cs="Arial"/>
          <w:b/>
          <w:bCs/>
          <w:sz w:val="20"/>
          <w:szCs w:val="20"/>
        </w:rPr>
      </w:pPr>
      <w:r>
        <w:rPr>
          <w:rFonts w:ascii="Arial" w:hAnsi="Arial" w:cs="Arial"/>
          <w:b/>
          <w:bCs/>
          <w:sz w:val="20"/>
          <w:szCs w:val="20"/>
        </w:rPr>
        <w:t>How long will we store your information?</w:t>
      </w:r>
    </w:p>
    <w:p w14:paraId="6B5BD0AE" w14:textId="77777777" w:rsidR="00DA32BF" w:rsidRDefault="00DA32BF" w:rsidP="00DA32BF">
      <w:pPr>
        <w:widowControl w:val="0"/>
        <w:rPr>
          <w:rFonts w:ascii="Arial" w:hAnsi="Arial" w:cs="Arial"/>
          <w:sz w:val="20"/>
          <w:szCs w:val="20"/>
        </w:rPr>
      </w:pPr>
      <w:r>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3C619255" w14:textId="30620407" w:rsidR="00DA32BF" w:rsidRDefault="00DA32BF" w:rsidP="00DA32BF">
      <w:pPr>
        <w:widowControl w:val="0"/>
        <w:rPr>
          <w:rFonts w:ascii="Arial" w:hAnsi="Arial" w:cs="Arial"/>
          <w:sz w:val="20"/>
          <w:szCs w:val="20"/>
        </w:rPr>
      </w:pPr>
      <w:r>
        <w:rPr>
          <w:rFonts w:ascii="Arial" w:hAnsi="Arial" w:cs="Arial"/>
          <w:sz w:val="20"/>
          <w:szCs w:val="20"/>
        </w:rPr>
        <w:t xml:space="preserve">More information on records retention can be found online </w:t>
      </w:r>
      <w:r w:rsidR="00ED7684">
        <w:rPr>
          <w:rFonts w:ascii="Arial" w:hAnsi="Arial" w:cs="Arial"/>
          <w:sz w:val="20"/>
          <w:szCs w:val="20"/>
        </w:rPr>
        <w:t>at:</w:t>
      </w:r>
    </w:p>
    <w:p w14:paraId="726D3854" w14:textId="3D74CAF4" w:rsidR="00DA32BF" w:rsidRPr="006C4D8B" w:rsidRDefault="00DA32BF" w:rsidP="006C4D8B">
      <w:pPr>
        <w:widowControl w:val="0"/>
      </w:pPr>
      <w:hyperlink r:id="rId70" w:history="1">
        <w:r>
          <w:rPr>
            <w:rStyle w:val="Hyperlink"/>
          </w:rPr>
          <w:t>https://transform.england.nhs.uk/information-governance/guidance/records-management-code/</w:t>
        </w:r>
      </w:hyperlink>
      <w:r w:rsidR="00296CE8">
        <w:br/>
      </w:r>
      <w:r w:rsidR="006C4D8B">
        <w:br/>
      </w:r>
      <w:r>
        <w:rPr>
          <w:rFonts w:ascii="Arial" w:hAnsi="Arial" w:cs="Arial"/>
          <w:b/>
          <w:sz w:val="20"/>
          <w:szCs w:val="20"/>
        </w:rPr>
        <w:t>How can you access, amend move the personal data that you have given to us?</w:t>
      </w:r>
    </w:p>
    <w:p w14:paraId="6316DE4F" w14:textId="77777777" w:rsidR="00DA32BF" w:rsidRDefault="00DA32BF" w:rsidP="00DA32BF">
      <w:pPr>
        <w:rPr>
          <w:rFonts w:ascii="Arial" w:hAnsi="Arial" w:cs="Arial"/>
          <w:sz w:val="20"/>
          <w:szCs w:val="20"/>
        </w:rPr>
      </w:pPr>
      <w:r>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7F5B56D6" w14:textId="77777777" w:rsidR="00DA32BF" w:rsidRDefault="00DA32BF" w:rsidP="00DA32BF">
      <w:pPr>
        <w:rPr>
          <w:rFonts w:ascii="Arial" w:hAnsi="Arial" w:cs="Arial"/>
          <w:sz w:val="20"/>
          <w:szCs w:val="20"/>
        </w:rPr>
      </w:pPr>
      <w:r>
        <w:rPr>
          <w:rFonts w:ascii="Arial" w:hAnsi="Arial" w:cs="Arial"/>
          <w:sz w:val="20"/>
          <w:szCs w:val="20"/>
        </w:rPr>
        <w:t>Right to object: If we are using your data and you do not agree, you have the right to object. We will respond to your request within one month (although we may be allowed to extend this period in certain cases). This is NOT an absolute right sometimes we will need to process your data even if you object.</w:t>
      </w:r>
    </w:p>
    <w:p w14:paraId="6E1F3D49" w14:textId="77777777" w:rsidR="00DA32BF" w:rsidRDefault="00DA32BF" w:rsidP="00DA32BF">
      <w:pPr>
        <w:rPr>
          <w:rFonts w:ascii="Arial" w:hAnsi="Arial" w:cs="Arial"/>
          <w:sz w:val="20"/>
          <w:szCs w:val="20"/>
        </w:rPr>
      </w:pPr>
      <w:r>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F7F08F0" w14:textId="77777777" w:rsidR="00DA32BF" w:rsidRDefault="00DA32BF" w:rsidP="00DA32BF">
      <w:pPr>
        <w:rPr>
          <w:rFonts w:ascii="Arial" w:hAnsi="Arial" w:cs="Arial"/>
          <w:sz w:val="20"/>
          <w:szCs w:val="20"/>
        </w:rPr>
      </w:pPr>
      <w:r>
        <w:rPr>
          <w:rFonts w:ascii="Arial" w:hAnsi="Arial" w:cs="Arial"/>
          <w:sz w:val="20"/>
          <w:szCs w:val="20"/>
        </w:rPr>
        <w:t>Right to erasure: In certain situations (for example, where we have processed your data unlawfully), you have the right to request us to "erase" your personal data. We will respond to your request within one month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0786BCED" w14:textId="1CC1A752" w:rsidR="00DA32BF" w:rsidRDefault="00DA32BF" w:rsidP="00DA32BF">
      <w:pPr>
        <w:rPr>
          <w:rFonts w:ascii="Arial" w:hAnsi="Arial" w:cs="Arial"/>
          <w:sz w:val="20"/>
          <w:szCs w:val="20"/>
        </w:rPr>
      </w:pPr>
      <w:r>
        <w:rPr>
          <w:rFonts w:ascii="Arial" w:hAnsi="Arial" w:cs="Arial"/>
          <w:sz w:val="20"/>
          <w:szCs w:val="20"/>
        </w:rPr>
        <w:t xml:space="preserve">Right of data portability: If you wish, you have the right to transfer your data from us to another data controller. We will help with this with a </w:t>
      </w:r>
      <w:r w:rsidR="0075486A">
        <w:rPr>
          <w:rFonts w:ascii="Arial" w:hAnsi="Arial" w:cs="Arial"/>
          <w:sz w:val="20"/>
          <w:szCs w:val="20"/>
        </w:rPr>
        <w:t>GP-to-GP</w:t>
      </w:r>
      <w:r>
        <w:rPr>
          <w:rFonts w:ascii="Arial" w:hAnsi="Arial" w:cs="Arial"/>
          <w:sz w:val="20"/>
          <w:szCs w:val="20"/>
        </w:rPr>
        <w:t xml:space="preserve"> data transfer and transfer of your hard copy notes.</w:t>
      </w:r>
    </w:p>
    <w:p w14:paraId="019D9C9E" w14:textId="77777777" w:rsidR="006C4D8B" w:rsidRDefault="006C4D8B" w:rsidP="00DA32BF">
      <w:pPr>
        <w:rPr>
          <w:rFonts w:ascii="Arial" w:hAnsi="Arial" w:cs="Arial"/>
          <w:b/>
          <w:sz w:val="20"/>
          <w:szCs w:val="20"/>
        </w:rPr>
      </w:pPr>
    </w:p>
    <w:p w14:paraId="63BBB199" w14:textId="77777777" w:rsidR="006C4D8B" w:rsidRDefault="006C4D8B" w:rsidP="00DA32BF">
      <w:pPr>
        <w:rPr>
          <w:rFonts w:ascii="Arial" w:hAnsi="Arial" w:cs="Arial"/>
          <w:b/>
          <w:sz w:val="20"/>
          <w:szCs w:val="20"/>
        </w:rPr>
      </w:pPr>
    </w:p>
    <w:p w14:paraId="570A8C7D" w14:textId="168E14AB" w:rsidR="00DA32BF" w:rsidRDefault="00DA32BF" w:rsidP="00DA32BF">
      <w:pPr>
        <w:rPr>
          <w:rFonts w:ascii="Arial" w:hAnsi="Arial" w:cs="Arial"/>
          <w:b/>
          <w:sz w:val="20"/>
          <w:szCs w:val="20"/>
        </w:rPr>
      </w:pPr>
      <w:r>
        <w:rPr>
          <w:rFonts w:ascii="Arial" w:hAnsi="Arial" w:cs="Arial"/>
          <w:b/>
          <w:sz w:val="20"/>
          <w:szCs w:val="20"/>
        </w:rPr>
        <w:lastRenderedPageBreak/>
        <w:t>Primary Care Network</w:t>
      </w:r>
    </w:p>
    <w:p w14:paraId="4ABC80AF"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3CA19B48" w14:textId="1589AEDF"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75486A">
        <w:rPr>
          <w:rFonts w:ascii="Arial" w:hAnsi="Arial" w:cs="Arial"/>
          <w:sz w:val="20"/>
          <w:szCs w:val="20"/>
          <w:shd w:val="clear" w:color="auto" w:fill="FFFFFF"/>
        </w:rPr>
        <w:t xml:space="preserve">Chesterfield and Dronfield PCN. </w:t>
      </w:r>
      <w:r>
        <w:rPr>
          <w:rFonts w:ascii="Arial" w:hAnsi="Arial" w:cs="Arial"/>
          <w:sz w:val="20"/>
          <w:szCs w:val="20"/>
          <w:shd w:val="clear" w:color="auto" w:fill="FFFFFF"/>
        </w:rPr>
        <w:t>Other members of the network are:</w:t>
      </w:r>
    </w:p>
    <w:p w14:paraId="622EB3BE"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Calow and Brimington Practice</w:t>
      </w:r>
    </w:p>
    <w:p w14:paraId="34B26999"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Dronfield Medical Practice </w:t>
      </w:r>
    </w:p>
    <w:p w14:paraId="3B89E9CD"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Inspire Health </w:t>
      </w:r>
    </w:p>
    <w:p w14:paraId="34DB216F"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Newbold Surgery</w:t>
      </w:r>
    </w:p>
    <w:p w14:paraId="559E6F7F"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Oakhill Medical Practice</w:t>
      </w:r>
    </w:p>
    <w:p w14:paraId="3A28429D"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Stubley Medical Centre</w:t>
      </w:r>
    </w:p>
    <w:p w14:paraId="359054F5"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Whittington Moor Surgery </w:t>
      </w:r>
    </w:p>
    <w:p w14:paraId="7D17FF43" w14:textId="77777777" w:rsidR="0075486A" w:rsidRPr="0047150B"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 xml:space="preserve">The Brimington Surgery </w:t>
      </w:r>
    </w:p>
    <w:p w14:paraId="1CA89964" w14:textId="77777777" w:rsidR="0075486A" w:rsidRDefault="0075486A" w:rsidP="0075486A">
      <w:pPr>
        <w:shd w:val="clear" w:color="auto" w:fill="FFFFFF"/>
        <w:spacing w:after="0" w:line="240" w:lineRule="auto"/>
        <w:rPr>
          <w:rFonts w:ascii="Arial" w:eastAsia="Times New Roman" w:hAnsi="Arial" w:cs="Arial"/>
          <w:color w:val="050505"/>
          <w:sz w:val="20"/>
          <w:szCs w:val="20"/>
          <w:lang w:eastAsia="en-GB"/>
        </w:rPr>
      </w:pPr>
      <w:r w:rsidRPr="0047150B">
        <w:rPr>
          <w:rFonts w:ascii="Arial" w:eastAsia="Times New Roman" w:hAnsi="Arial" w:cs="Arial"/>
          <w:color w:val="050505"/>
          <w:sz w:val="20"/>
          <w:szCs w:val="20"/>
          <w:lang w:eastAsia="en-GB"/>
        </w:rPr>
        <w:t>The Surgery @ Wheatbridge</w:t>
      </w:r>
    </w:p>
    <w:p w14:paraId="61788B18" w14:textId="77777777" w:rsidR="0075486A" w:rsidRDefault="0075486A" w:rsidP="0075486A">
      <w:pPr>
        <w:shd w:val="clear" w:color="auto" w:fill="FFFFFF"/>
        <w:spacing w:after="0" w:line="240" w:lineRule="auto"/>
        <w:rPr>
          <w:rFonts w:ascii="Arial" w:eastAsia="Times New Roman" w:hAnsi="Arial" w:cs="Arial"/>
          <w:color w:val="050505"/>
          <w:sz w:val="20"/>
          <w:szCs w:val="20"/>
          <w:lang w:eastAsia="en-GB"/>
        </w:rPr>
      </w:pPr>
    </w:p>
    <w:p w14:paraId="037DFBA0" w14:textId="77777777" w:rsidR="00DA32BF" w:rsidRDefault="00DA32BF" w:rsidP="00DA32BF">
      <w:pPr>
        <w:rPr>
          <w:rFonts w:ascii="Arial" w:hAnsi="Arial" w:cs="Arial"/>
          <w:sz w:val="20"/>
          <w:szCs w:val="20"/>
        </w:rPr>
      </w:pPr>
      <w:r>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132AD1F7" w14:textId="77777777" w:rsidR="00DA32BF" w:rsidRDefault="00DA32BF" w:rsidP="00DA32BF">
      <w:pPr>
        <w:pStyle w:val="selectionshareable"/>
        <w:spacing w:before="0" w:beforeAutospacing="0" w:after="0" w:afterAutospacing="0"/>
        <w:rPr>
          <w:rFonts w:ascii="Arial" w:hAnsi="Arial" w:cs="Arial"/>
          <w:sz w:val="20"/>
          <w:szCs w:val="20"/>
        </w:rPr>
      </w:pPr>
    </w:p>
    <w:p w14:paraId="6CC5A3FB" w14:textId="77777777" w:rsidR="00DA32BF" w:rsidRDefault="00DA32BF" w:rsidP="00DA32BF">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7530B750" w14:textId="77777777" w:rsidR="00DA32BF" w:rsidRDefault="00DA32BF" w:rsidP="00DA32BF">
      <w:pPr>
        <w:pStyle w:val="selectionshareable"/>
        <w:spacing w:before="0" w:beforeAutospacing="0" w:after="0" w:afterAutospacing="0"/>
        <w:rPr>
          <w:rFonts w:ascii="Arial" w:hAnsi="Arial" w:cs="Arial"/>
          <w:sz w:val="20"/>
          <w:szCs w:val="20"/>
        </w:rPr>
      </w:pPr>
    </w:p>
    <w:p w14:paraId="68F55DE3" w14:textId="77777777" w:rsidR="00DA32BF" w:rsidRDefault="00DA32BF" w:rsidP="00DA32BF">
      <w:pPr>
        <w:spacing w:after="0" w:line="240" w:lineRule="auto"/>
        <w:rPr>
          <w:rFonts w:eastAsia="Times New Roman" w:cs="Calibri"/>
          <w:b/>
          <w:bCs/>
          <w:lang w:eastAsia="en-GB"/>
        </w:rPr>
      </w:pPr>
      <w:r>
        <w:rPr>
          <w:rFonts w:eastAsia="Times New Roman" w:cs="Calibri"/>
          <w:b/>
          <w:bCs/>
          <w:lang w:eastAsia="en-GB"/>
        </w:rPr>
        <w:t>Service Evaluation</w:t>
      </w:r>
    </w:p>
    <w:p w14:paraId="281FC7F9" w14:textId="77777777" w:rsidR="00DA32BF" w:rsidRDefault="00DA32BF" w:rsidP="00DA32BF">
      <w:pPr>
        <w:spacing w:after="0" w:line="240" w:lineRule="auto"/>
        <w:rPr>
          <w:rFonts w:eastAsia="Times New Roman" w:cs="Calibri"/>
          <w:lang w:eastAsia="en-GB"/>
        </w:rPr>
      </w:pPr>
    </w:p>
    <w:p w14:paraId="6647749F" w14:textId="77777777" w:rsidR="00DA32BF" w:rsidRDefault="00DA32BF" w:rsidP="00DA32BF">
      <w:pPr>
        <w:spacing w:after="0" w:line="240" w:lineRule="auto"/>
        <w:rPr>
          <w:rFonts w:eastAsia="Times New Roman" w:cs="Calibri"/>
          <w:lang w:eastAsia="en-GB"/>
        </w:rPr>
      </w:pPr>
      <w:r>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5E51D772" w14:textId="77777777" w:rsidR="00DA32BF" w:rsidRDefault="00DA32BF" w:rsidP="00DA32BF">
      <w:pPr>
        <w:spacing w:after="0" w:line="240" w:lineRule="auto"/>
        <w:rPr>
          <w:rFonts w:eastAsia="Times New Roman" w:cs="Calibri"/>
          <w:lang w:eastAsia="en-GB"/>
        </w:rPr>
      </w:pPr>
      <w:r>
        <w:rPr>
          <w:rFonts w:eastAsia="Times New Roman" w:cs="Calibri"/>
          <w:lang w:eastAsia="en-GB"/>
        </w:rPr>
        <w:t> </w:t>
      </w:r>
    </w:p>
    <w:p w14:paraId="04C30889" w14:textId="77777777" w:rsidR="00DA32BF" w:rsidRDefault="00DA32BF" w:rsidP="00DA32BF">
      <w:pPr>
        <w:spacing w:after="0" w:line="240" w:lineRule="auto"/>
        <w:rPr>
          <w:rFonts w:eastAsia="Times New Roman" w:cs="Calibri"/>
          <w:lang w:eastAsia="en-GB"/>
        </w:rPr>
      </w:pPr>
      <w:r>
        <w:rPr>
          <w:rFonts w:eastAsia="Times New Roman" w:cs="Calibri"/>
          <w:lang w:eastAsia="en-GB"/>
        </w:rPr>
        <w:t>The legal basis for contacting you to take part -  </w:t>
      </w:r>
    </w:p>
    <w:p w14:paraId="492B1442" w14:textId="77777777" w:rsidR="00DA32BF" w:rsidRDefault="00DA32BF" w:rsidP="00DA32BF">
      <w:pPr>
        <w:spacing w:after="0" w:line="240" w:lineRule="auto"/>
        <w:rPr>
          <w:rFonts w:eastAsia="Times New Roman" w:cs="Calibri"/>
          <w:lang w:eastAsia="en-GB"/>
        </w:rPr>
      </w:pPr>
    </w:p>
    <w:p w14:paraId="14B5136D"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01B70236" w14:textId="77777777" w:rsidR="00DA32BF" w:rsidRDefault="00DA32BF" w:rsidP="00DA32BF">
      <w:pPr>
        <w:widowControl w:val="0"/>
        <w:spacing w:after="280"/>
        <w:ind w:left="426"/>
        <w:rPr>
          <w:rFonts w:ascii="Arial" w:hAnsi="Arial" w:cs="Arial"/>
          <w:i/>
          <w:sz w:val="20"/>
          <w:szCs w:val="20"/>
        </w:rPr>
      </w:pPr>
      <w:r>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4DC7B47" w14:textId="77777777" w:rsidR="00DA32BF" w:rsidRDefault="00DA32BF" w:rsidP="00DA32BF">
      <w:pPr>
        <w:spacing w:after="0" w:line="240" w:lineRule="auto"/>
        <w:rPr>
          <w:rFonts w:eastAsia="Times New Roman" w:cs="Calibri"/>
          <w:lang w:eastAsia="en-GB"/>
        </w:rPr>
      </w:pPr>
      <w:r>
        <w:rPr>
          <w:rFonts w:eastAsia="Times New Roman" w:cs="Calibri"/>
          <w:lang w:eastAsia="en-GB"/>
        </w:rPr>
        <w:t> </w:t>
      </w:r>
    </w:p>
    <w:p w14:paraId="79722C55" w14:textId="77777777" w:rsidR="00DA32BF" w:rsidRDefault="00DA32BF" w:rsidP="00DA32BF">
      <w:pPr>
        <w:spacing w:after="0" w:line="240" w:lineRule="auto"/>
        <w:rPr>
          <w:rFonts w:eastAsia="Times New Roman" w:cs="Calibri"/>
          <w:lang w:eastAsia="en-GB"/>
        </w:rPr>
      </w:pPr>
      <w:r>
        <w:rPr>
          <w:rFonts w:eastAsia="Times New Roman" w:cs="Calibri"/>
          <w:lang w:eastAsia="en-GB"/>
        </w:rPr>
        <w:t>To process the survey information, we collect from you we will only do so with your consent.</w:t>
      </w:r>
    </w:p>
    <w:p w14:paraId="2C1BAC0C" w14:textId="77777777" w:rsidR="00DA32BF" w:rsidRDefault="00DA32BF" w:rsidP="00DA32BF">
      <w:pPr>
        <w:spacing w:after="0" w:line="240" w:lineRule="auto"/>
        <w:ind w:firstLine="720"/>
        <w:rPr>
          <w:rFonts w:eastAsia="Times New Roman" w:cs="Calibri"/>
          <w:i/>
          <w:iCs/>
          <w:lang w:eastAsia="en-GB"/>
        </w:rPr>
      </w:pPr>
      <w:r>
        <w:rPr>
          <w:rFonts w:eastAsia="Times New Roman" w:cs="Calibri"/>
          <w:i/>
          <w:iCs/>
          <w:lang w:eastAsia="en-GB"/>
        </w:rPr>
        <w:t>Article 6(1)(a)  - Consent of the data subject (you)</w:t>
      </w:r>
    </w:p>
    <w:p w14:paraId="3CA402E1" w14:textId="0A08F20D" w:rsidR="00DA32BF" w:rsidRDefault="00DA32BF" w:rsidP="00DA32BF">
      <w:pPr>
        <w:spacing w:after="100" w:line="240" w:lineRule="auto"/>
        <w:ind w:firstLine="720"/>
        <w:rPr>
          <w:rFonts w:eastAsia="Times New Roman" w:cs="Calibri"/>
          <w:i/>
          <w:iCs/>
          <w:lang w:eastAsia="en-GB"/>
        </w:rPr>
      </w:pPr>
      <w:r>
        <w:rPr>
          <w:rFonts w:eastAsia="Times New Roman" w:cs="Calibri"/>
          <w:i/>
          <w:iCs/>
          <w:lang w:eastAsia="en-GB"/>
        </w:rPr>
        <w:t>Article 9(2)(a) – Explicit consent of the data subject. (you)’</w:t>
      </w:r>
      <w:r w:rsidR="00E57235">
        <w:rPr>
          <w:rFonts w:eastAsia="Times New Roman" w:cs="Calibri"/>
          <w:i/>
          <w:iCs/>
          <w:lang w:eastAsia="en-GB"/>
        </w:rPr>
        <w:br/>
      </w:r>
    </w:p>
    <w:p w14:paraId="7B0F4641" w14:textId="77777777" w:rsidR="00DA32BF" w:rsidRDefault="00DA32BF" w:rsidP="00DA32BF">
      <w:pPr>
        <w:rPr>
          <w:rFonts w:ascii="Arial" w:hAnsi="Arial" w:cs="Arial"/>
          <w:b/>
          <w:bCs/>
          <w:sz w:val="20"/>
          <w:szCs w:val="20"/>
          <w:shd w:val="clear" w:color="auto" w:fill="FFFFFF"/>
        </w:rPr>
      </w:pPr>
      <w:r>
        <w:rPr>
          <w:rFonts w:ascii="Arial" w:hAnsi="Arial" w:cs="Arial"/>
          <w:b/>
          <w:bCs/>
          <w:sz w:val="20"/>
          <w:szCs w:val="20"/>
          <w:shd w:val="clear" w:color="auto" w:fill="FFFFFF"/>
        </w:rPr>
        <w:t>Population Health Management</w:t>
      </w:r>
    </w:p>
    <w:p w14:paraId="1407279F"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7187C9E9"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0159F6F8"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lastRenderedPageBreak/>
        <w:t xml:space="preserve">As part of this programme your GP and other care providers will send the information they hold on their systems to the North Of England Commissioning Support Unit (NECS).  NECS are part of NHS England. More information can be found here </w:t>
      </w:r>
      <w:hyperlink r:id="rId71" w:history="1">
        <w:r>
          <w:rPr>
            <w:rStyle w:val="Hyperlink"/>
            <w:sz w:val="20"/>
            <w:szCs w:val="20"/>
            <w:shd w:val="clear" w:color="auto" w:fill="FFFFFF"/>
          </w:rPr>
          <w:t>https://www.necsu.nhs.uk</w:t>
        </w:r>
      </w:hyperlink>
      <w:r>
        <w:rPr>
          <w:sz w:val="20"/>
          <w:szCs w:val="20"/>
          <w:shd w:val="clear" w:color="auto" w:fill="FFFFFF"/>
        </w:rPr>
        <w:t xml:space="preserve"> </w:t>
      </w:r>
    </w:p>
    <w:p w14:paraId="73643D5D"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72" w:history="1">
        <w:r>
          <w:rPr>
            <w:rStyle w:val="Hyperlink"/>
            <w:rFonts w:ascii="Arial" w:hAnsi="Arial" w:cs="Arial"/>
            <w:sz w:val="20"/>
            <w:szCs w:val="20"/>
            <w:shd w:val="clear" w:color="auto" w:fill="FFFFFF"/>
          </w:rPr>
          <w:t>Optum</w:t>
        </w:r>
      </w:hyperlink>
      <w:r>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3" w:history="1">
        <w:r>
          <w:rPr>
            <w:rStyle w:val="Hyperlink"/>
            <w:rFonts w:ascii="Arial" w:hAnsi="Arial" w:cs="Arial"/>
            <w:sz w:val="20"/>
            <w:szCs w:val="20"/>
            <w:shd w:val="clear" w:color="auto" w:fill="FFFFFF"/>
          </w:rPr>
          <w:t>www.optum.co.uk</w:t>
        </w:r>
      </w:hyperlink>
      <w:r>
        <w:rPr>
          <w:rFonts w:ascii="Arial" w:hAnsi="Arial" w:cs="Arial"/>
          <w:sz w:val="20"/>
          <w:szCs w:val="20"/>
          <w:shd w:val="clear" w:color="auto" w:fill="FFFFFF"/>
        </w:rPr>
        <w:t xml:space="preserve">. </w:t>
      </w:r>
    </w:p>
    <w:p w14:paraId="67931E9B"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120A156D" w14:textId="77777777" w:rsidR="00DA32BF" w:rsidRDefault="00DA32BF" w:rsidP="00DA32BF">
      <w:pPr>
        <w:rPr>
          <w:rFonts w:ascii="Arial" w:hAnsi="Arial" w:cs="Arial"/>
          <w:sz w:val="20"/>
          <w:szCs w:val="20"/>
          <w:shd w:val="clear" w:color="auto" w:fill="FFFFFF"/>
        </w:rPr>
      </w:pPr>
      <w:r>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27E4A667" w14:textId="77777777" w:rsidR="00DA32BF" w:rsidRDefault="00DA32BF" w:rsidP="00DA32BF">
      <w:pPr>
        <w:rPr>
          <w:rFonts w:ascii="Arial" w:hAnsi="Arial" w:cs="Arial"/>
          <w:b/>
          <w:sz w:val="20"/>
          <w:szCs w:val="20"/>
        </w:rPr>
      </w:pPr>
      <w:r>
        <w:rPr>
          <w:rFonts w:ascii="Arial" w:hAnsi="Arial" w:cs="Arial"/>
          <w:b/>
          <w:sz w:val="20"/>
          <w:szCs w:val="20"/>
        </w:rPr>
        <w:t xml:space="preserve">Access to your personal information  </w:t>
      </w:r>
    </w:p>
    <w:p w14:paraId="09D092EA" w14:textId="77777777" w:rsidR="00DA32BF" w:rsidRDefault="00DA32BF" w:rsidP="00DA32BF">
      <w:pPr>
        <w:rPr>
          <w:rFonts w:ascii="Arial" w:hAnsi="Arial" w:cs="Arial"/>
          <w:sz w:val="20"/>
          <w:szCs w:val="20"/>
        </w:rPr>
      </w:pPr>
      <w:r>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21A0D827"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Your request should be made to the Practice. (For information from a hospital or other Trust/ NHS organisation you should write direct to them.</w:t>
      </w:r>
    </w:p>
    <w:p w14:paraId="32910C09"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 xml:space="preserve">There is no charge to have a copy of the information held about you </w:t>
      </w:r>
    </w:p>
    <w:p w14:paraId="01879422"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 xml:space="preserve">We are required to provide you with information within one month  </w:t>
      </w:r>
    </w:p>
    <w:p w14:paraId="494A8E2E" w14:textId="77777777" w:rsidR="00DA32BF" w:rsidRDefault="00DA32BF" w:rsidP="006C4D8B">
      <w:pPr>
        <w:pStyle w:val="ListParagraph"/>
        <w:numPr>
          <w:ilvl w:val="0"/>
          <w:numId w:val="23"/>
        </w:numPr>
        <w:rPr>
          <w:rFonts w:ascii="Arial" w:hAnsi="Arial" w:cs="Arial"/>
          <w:sz w:val="20"/>
          <w:szCs w:val="20"/>
        </w:rPr>
      </w:pPr>
      <w:r>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C3D4C89" w14:textId="77777777" w:rsidR="00DA32BF" w:rsidRDefault="00DA32BF" w:rsidP="00DA32BF">
      <w:pPr>
        <w:rPr>
          <w:rFonts w:ascii="Arial" w:hAnsi="Arial" w:cs="Arial"/>
          <w:b/>
          <w:sz w:val="20"/>
          <w:szCs w:val="20"/>
        </w:rPr>
      </w:pPr>
      <w:r>
        <w:rPr>
          <w:rFonts w:ascii="Arial" w:hAnsi="Arial" w:cs="Arial"/>
          <w:b/>
          <w:sz w:val="20"/>
          <w:szCs w:val="20"/>
        </w:rPr>
        <w:t>What should you do if your personal information changes?</w:t>
      </w:r>
    </w:p>
    <w:p w14:paraId="66ADF032" w14:textId="3C71CBF7" w:rsidR="00DA32BF" w:rsidRDefault="00DA32BF" w:rsidP="00DA32BF">
      <w:pPr>
        <w:rPr>
          <w:rFonts w:ascii="Arial" w:hAnsi="Arial" w:cs="Arial"/>
          <w:sz w:val="20"/>
          <w:szCs w:val="20"/>
        </w:rPr>
      </w:pPr>
      <w:r>
        <w:rPr>
          <w:rFonts w:ascii="Arial" w:hAnsi="Arial" w:cs="Arial"/>
          <w:sz w:val="20"/>
          <w:szCs w:val="20"/>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r w:rsidR="00296CE8">
        <w:rPr>
          <w:rFonts w:ascii="Arial" w:hAnsi="Arial" w:cs="Arial"/>
          <w:sz w:val="20"/>
          <w:szCs w:val="20"/>
        </w:rPr>
        <w:br/>
      </w:r>
    </w:p>
    <w:p w14:paraId="1725C483" w14:textId="0D3FDD6B" w:rsidR="0075486A" w:rsidRPr="0075486A" w:rsidRDefault="00DA32BF" w:rsidP="0075486A">
      <w:pPr>
        <w:pStyle w:val="Heading2"/>
        <w:rPr>
          <w:rFonts w:ascii="Arial" w:hAnsi="Arial" w:cs="Arial"/>
          <w:color w:val="000000" w:themeColor="text1"/>
          <w:sz w:val="20"/>
          <w:szCs w:val="20"/>
        </w:rPr>
      </w:pPr>
      <w:bookmarkStart w:id="6" w:name="_Toc31368650"/>
      <w:bookmarkStart w:id="7" w:name="_Toc31368652"/>
      <w:bookmarkStart w:id="8" w:name="_Hlk31370151"/>
      <w:r w:rsidRPr="0075486A">
        <w:rPr>
          <w:rFonts w:ascii="Arial" w:hAnsi="Arial" w:cs="Arial"/>
          <w:color w:val="000000" w:themeColor="text1"/>
          <w:sz w:val="20"/>
          <w:szCs w:val="20"/>
        </w:rPr>
        <w:t>Online Access</w:t>
      </w:r>
      <w:bookmarkEnd w:id="6"/>
      <w:r w:rsidR="0075486A" w:rsidRPr="0075486A">
        <w:rPr>
          <w:rFonts w:ascii="Arial" w:hAnsi="Arial" w:cs="Arial"/>
          <w:color w:val="000000" w:themeColor="text1"/>
          <w:sz w:val="20"/>
          <w:szCs w:val="20"/>
        </w:rPr>
        <w:br/>
      </w:r>
    </w:p>
    <w:p w14:paraId="10D4CDEF" w14:textId="77777777" w:rsidR="00DA32BF" w:rsidRDefault="00DA32BF" w:rsidP="00DA32BF">
      <w:pPr>
        <w:rPr>
          <w:rFonts w:ascii="Arial" w:hAnsi="Arial" w:cs="Arial"/>
          <w:sz w:val="20"/>
          <w:szCs w:val="20"/>
        </w:rPr>
      </w:pPr>
      <w:r>
        <w:rPr>
          <w:rFonts w:ascii="Arial" w:hAnsi="Arial" w:cs="Arial"/>
          <w:sz w:val="20"/>
          <w:szCs w:val="20"/>
        </w:rPr>
        <w:t>You may ask us if you wish to have online access to your medical record. However, there will be certain protocols that we have to follow to give you online access, including written consent and the production of documents that prove your identity.</w:t>
      </w:r>
    </w:p>
    <w:p w14:paraId="51D9E8C9" w14:textId="7852A8CA" w:rsidR="0075486A" w:rsidRDefault="00DA32BF" w:rsidP="00296CE8">
      <w:pPr>
        <w:rPr>
          <w:rFonts w:ascii="Arial" w:hAnsi="Arial" w:cs="Arial"/>
          <w:sz w:val="20"/>
          <w:szCs w:val="20"/>
        </w:rPr>
      </w:pPr>
      <w:r>
        <w:rPr>
          <w:rFonts w:ascii="Arial" w:hAnsi="Arial" w:cs="Arial"/>
          <w:sz w:val="20"/>
          <w:szCs w:val="20"/>
        </w:rPr>
        <w:t>Please note that when we give you online access, the responsibility is yours to make sure that you keep your information safe and secure if you do not wish any third party to gain access.</w:t>
      </w:r>
      <w:bookmarkStart w:id="9" w:name="_Toc31368651"/>
      <w:r w:rsidR="00296CE8">
        <w:rPr>
          <w:rFonts w:ascii="Arial" w:hAnsi="Arial" w:cs="Arial"/>
          <w:sz w:val="20"/>
          <w:szCs w:val="20"/>
        </w:rPr>
        <w:br/>
      </w:r>
      <w:r w:rsidR="00296CE8">
        <w:rPr>
          <w:rFonts w:ascii="Arial" w:hAnsi="Arial" w:cs="Arial"/>
          <w:sz w:val="20"/>
          <w:szCs w:val="20"/>
        </w:rPr>
        <w:br/>
      </w:r>
      <w:r w:rsidRPr="00296CE8">
        <w:rPr>
          <w:rFonts w:ascii="Arial" w:hAnsi="Arial" w:cs="Arial"/>
          <w:b/>
          <w:bCs/>
          <w:sz w:val="20"/>
          <w:szCs w:val="20"/>
        </w:rPr>
        <w:t>Third parties mentioned on your medical record</w:t>
      </w:r>
      <w:bookmarkEnd w:id="9"/>
    </w:p>
    <w:p w14:paraId="412E7BAA" w14:textId="17BC7F8F" w:rsidR="0075486A" w:rsidRPr="0075486A" w:rsidRDefault="0075486A" w:rsidP="0075486A">
      <w:pPr>
        <w:spacing w:after="0" w:line="240" w:lineRule="auto"/>
        <w:rPr>
          <w:rFonts w:ascii="Arial" w:eastAsiaTheme="majorEastAsia" w:hAnsi="Arial" w:cs="Arial"/>
          <w:b/>
          <w:bCs/>
          <w:sz w:val="20"/>
          <w:szCs w:val="20"/>
        </w:rPr>
      </w:pPr>
    </w:p>
    <w:p w14:paraId="0F35862D" w14:textId="77777777" w:rsidR="00DA32BF" w:rsidRDefault="00DA32BF" w:rsidP="00DA32BF">
      <w:pPr>
        <w:rPr>
          <w:rFonts w:ascii="Arial" w:hAnsi="Arial" w:cs="Arial"/>
          <w:sz w:val="20"/>
          <w:szCs w:val="20"/>
        </w:rPr>
      </w:pPr>
      <w:r>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136930E9"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lastRenderedPageBreak/>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458615D6"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4" w:history="1">
        <w:r>
          <w:rPr>
            <w:rStyle w:val="Hyperlink"/>
            <w:rFonts w:ascii="Arial" w:eastAsiaTheme="majorEastAsia" w:hAnsi="Arial" w:cs="Arial"/>
            <w:color w:val="005BBB"/>
            <w:sz w:val="20"/>
            <w:szCs w:val="20"/>
            <w:bdr w:val="none" w:sz="0" w:space="0" w:color="auto" w:frame="1"/>
          </w:rPr>
          <w:t>NHS App</w:t>
        </w:r>
      </w:hyperlink>
      <w:r>
        <w:rPr>
          <w:rFonts w:ascii="Arial" w:hAnsi="Arial" w:cs="Arial"/>
          <w:color w:val="231F20"/>
          <w:sz w:val="20"/>
          <w:szCs w:val="20"/>
        </w:rPr>
        <w:t>,</w:t>
      </w:r>
      <w:r>
        <w:rPr>
          <w:rStyle w:val="apple-converted-space"/>
          <w:rFonts w:ascii="Arial" w:eastAsia="Calibri" w:hAnsi="Arial" w:cs="Arial"/>
          <w:color w:val="231F20"/>
          <w:sz w:val="20"/>
          <w:szCs w:val="20"/>
        </w:rPr>
        <w:t> </w:t>
      </w:r>
      <w:hyperlink r:id="rId75" w:history="1">
        <w:r>
          <w:rPr>
            <w:rStyle w:val="Hyperlink"/>
            <w:rFonts w:ascii="Arial" w:eastAsiaTheme="majorEastAsia" w:hAnsi="Arial" w:cs="Arial"/>
            <w:color w:val="005BBB"/>
            <w:sz w:val="20"/>
            <w:szCs w:val="20"/>
            <w:bdr w:val="none" w:sz="0" w:space="0" w:color="auto" w:frame="1"/>
          </w:rPr>
          <w:t>NHS website</w:t>
        </w:r>
      </w:hyperlink>
      <w:r>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44009F9D" w14:textId="1EE05C54" w:rsidR="00DA32BF" w:rsidRDefault="00DA32BF" w:rsidP="00DA32BF">
      <w:pPr>
        <w:pStyle w:val="nhsd-t-body"/>
        <w:rPr>
          <w:rFonts w:ascii="Arial" w:hAnsi="Arial" w:cs="Arial"/>
          <w:color w:val="231F20"/>
          <w:sz w:val="20"/>
          <w:szCs w:val="20"/>
        </w:rPr>
      </w:pPr>
      <w:r>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w:t>
      </w:r>
      <w:r w:rsidR="00431470">
        <w:rPr>
          <w:rFonts w:ascii="Arial" w:hAnsi="Arial" w:cs="Arial"/>
          <w:color w:val="231F20"/>
          <w:sz w:val="20"/>
          <w:szCs w:val="20"/>
        </w:rPr>
        <w:t xml:space="preserve"> November 2023.  </w:t>
      </w:r>
      <w:r>
        <w:rPr>
          <w:rFonts w:ascii="Arial" w:hAnsi="Arial" w:cs="Arial"/>
          <w:color w:val="231F20"/>
          <w:sz w:val="20"/>
          <w:szCs w:val="20"/>
        </w:rPr>
        <w:t>For most people, access will be automatic, and you won’t need to do anything.</w:t>
      </w:r>
    </w:p>
    <w:p w14:paraId="66F820F3"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5814FF17"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388AF604" w14:textId="77777777" w:rsidR="00DA32BF" w:rsidRDefault="00DA32BF" w:rsidP="00DA32BF">
      <w:pPr>
        <w:pStyle w:val="nhsd-t-body"/>
        <w:rPr>
          <w:rFonts w:ascii="Arial" w:hAnsi="Arial" w:cs="Arial"/>
          <w:color w:val="231F20"/>
          <w:sz w:val="20"/>
          <w:szCs w:val="20"/>
        </w:rPr>
      </w:pPr>
      <w:r>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60CB711" w14:textId="77777777" w:rsidR="00DA32BF" w:rsidRDefault="00DA32BF" w:rsidP="00DA32BF">
      <w:pPr>
        <w:pStyle w:val="nhsd-t-body"/>
        <w:spacing w:before="0" w:beforeAutospacing="0" w:after="0" w:afterAutospacing="0"/>
        <w:rPr>
          <w:rFonts w:ascii="Arial" w:hAnsi="Arial" w:cs="Arial"/>
          <w:color w:val="231F20"/>
          <w:sz w:val="20"/>
          <w:szCs w:val="20"/>
        </w:rPr>
      </w:pPr>
      <w:r>
        <w:rPr>
          <w:rFonts w:ascii="Arial" w:hAnsi="Arial" w:cs="Arial"/>
          <w:color w:val="231F20"/>
          <w:sz w:val="20"/>
          <w:szCs w:val="20"/>
        </w:rPr>
        <w:t>If you do not want to see your health record, or if you would like more information about these changes, please speak to your GP or reception staff.</w:t>
      </w:r>
    </w:p>
    <w:p w14:paraId="26197A08" w14:textId="4A7EDB9A" w:rsidR="00DA32BF" w:rsidRPr="00296CE8" w:rsidRDefault="00DA32BF" w:rsidP="00296CE8">
      <w:pPr>
        <w:pStyle w:val="Heading1"/>
        <w:rPr>
          <w:rFonts w:ascii="Arial" w:hAnsi="Arial" w:cs="Arial"/>
          <w:color w:val="auto"/>
          <w:sz w:val="20"/>
          <w:szCs w:val="20"/>
        </w:rPr>
      </w:pPr>
      <w:r w:rsidRPr="0075486A">
        <w:rPr>
          <w:rFonts w:ascii="Arial" w:hAnsi="Arial" w:cs="Arial"/>
          <w:color w:val="auto"/>
          <w:sz w:val="20"/>
          <w:szCs w:val="20"/>
        </w:rPr>
        <w:t>Our website</w:t>
      </w:r>
      <w:bookmarkEnd w:id="7"/>
      <w:r w:rsidR="00296CE8">
        <w:rPr>
          <w:rFonts w:ascii="Arial" w:hAnsi="Arial" w:cs="Arial"/>
          <w:color w:val="auto"/>
          <w:sz w:val="20"/>
          <w:szCs w:val="20"/>
        </w:rPr>
        <w:br/>
      </w:r>
    </w:p>
    <w:p w14:paraId="3A6B432C" w14:textId="77777777" w:rsidR="00DA32BF" w:rsidRDefault="00DA32BF" w:rsidP="00DA32BF">
      <w:pPr>
        <w:rPr>
          <w:rFonts w:ascii="Arial" w:hAnsi="Arial" w:cs="Arial"/>
          <w:sz w:val="20"/>
          <w:szCs w:val="20"/>
        </w:rPr>
      </w:pPr>
      <w:r>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3FFCC6A7" w14:textId="77777777" w:rsidR="00DA32BF" w:rsidRDefault="00DA32BF" w:rsidP="00DA32BF">
      <w:pPr>
        <w:rPr>
          <w:rFonts w:ascii="Arial" w:hAnsi="Arial" w:cs="Arial"/>
          <w:sz w:val="20"/>
          <w:szCs w:val="20"/>
        </w:rPr>
      </w:pPr>
      <w:r>
        <w:rPr>
          <w:rFonts w:ascii="Arial" w:hAnsi="Arial" w:cs="Arial"/>
          <w:sz w:val="20"/>
          <w:szCs w:val="20"/>
        </w:rPr>
        <w:t>The Surgery’s website uses cookies. For more information on which cookies we use and how we use them, please see our Cookies Policy.</w:t>
      </w:r>
    </w:p>
    <w:p w14:paraId="2A0502B7" w14:textId="560B2410" w:rsidR="00DA32BF" w:rsidRPr="00296CE8" w:rsidRDefault="00DA32BF" w:rsidP="00296CE8">
      <w:pPr>
        <w:pStyle w:val="Heading1"/>
        <w:rPr>
          <w:rFonts w:ascii="Arial" w:hAnsi="Arial" w:cs="Arial"/>
          <w:color w:val="auto"/>
          <w:sz w:val="20"/>
          <w:szCs w:val="20"/>
        </w:rPr>
      </w:pPr>
      <w:bookmarkStart w:id="10" w:name="_Toc31368653"/>
      <w:r w:rsidRPr="0075486A">
        <w:rPr>
          <w:rFonts w:ascii="Arial" w:hAnsi="Arial" w:cs="Arial"/>
          <w:color w:val="auto"/>
          <w:sz w:val="20"/>
          <w:szCs w:val="20"/>
        </w:rPr>
        <w:t>CCTV recording</w:t>
      </w:r>
      <w:bookmarkEnd w:id="10"/>
      <w:r w:rsidR="00296CE8">
        <w:rPr>
          <w:rFonts w:ascii="Arial" w:hAnsi="Arial" w:cs="Arial"/>
          <w:color w:val="auto"/>
          <w:sz w:val="20"/>
          <w:szCs w:val="20"/>
        </w:rPr>
        <w:br/>
      </w:r>
    </w:p>
    <w:p w14:paraId="1D45E9D8" w14:textId="77777777" w:rsidR="00DA32BF" w:rsidRDefault="00DA32BF" w:rsidP="00DA32BF">
      <w:pPr>
        <w:rPr>
          <w:rFonts w:ascii="Arial" w:hAnsi="Arial" w:cs="Arial"/>
          <w:sz w:val="20"/>
          <w:szCs w:val="20"/>
        </w:rPr>
      </w:pPr>
      <w:r>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1CB1400F" w14:textId="5803B7D6" w:rsidR="00DA32BF" w:rsidRPr="00296CE8" w:rsidRDefault="00DA32BF" w:rsidP="00296CE8">
      <w:pPr>
        <w:pStyle w:val="Heading1"/>
        <w:rPr>
          <w:rFonts w:ascii="Arial" w:hAnsi="Arial" w:cs="Arial"/>
          <w:color w:val="auto"/>
          <w:sz w:val="20"/>
          <w:szCs w:val="20"/>
        </w:rPr>
      </w:pPr>
      <w:bookmarkStart w:id="11" w:name="_Toc31368654"/>
      <w:r w:rsidRPr="0075486A">
        <w:rPr>
          <w:rFonts w:ascii="Arial" w:hAnsi="Arial" w:cs="Arial"/>
          <w:color w:val="auto"/>
          <w:sz w:val="20"/>
          <w:szCs w:val="20"/>
        </w:rPr>
        <w:t xml:space="preserve">Telephone </w:t>
      </w:r>
      <w:r w:rsidR="0075486A">
        <w:rPr>
          <w:rFonts w:ascii="Arial" w:hAnsi="Arial" w:cs="Arial"/>
          <w:color w:val="auto"/>
          <w:sz w:val="20"/>
          <w:szCs w:val="20"/>
        </w:rPr>
        <w:t>S</w:t>
      </w:r>
      <w:r w:rsidRPr="0075486A">
        <w:rPr>
          <w:rFonts w:ascii="Arial" w:hAnsi="Arial" w:cs="Arial"/>
          <w:color w:val="auto"/>
          <w:sz w:val="20"/>
          <w:szCs w:val="20"/>
        </w:rPr>
        <w:t>ystem</w:t>
      </w:r>
      <w:bookmarkEnd w:id="11"/>
      <w:r w:rsidRPr="0075486A">
        <w:rPr>
          <w:rFonts w:ascii="Arial" w:hAnsi="Arial" w:cs="Arial"/>
          <w:color w:val="auto"/>
          <w:sz w:val="20"/>
          <w:szCs w:val="20"/>
        </w:rPr>
        <w:t xml:space="preserve"> </w:t>
      </w:r>
      <w:r w:rsidR="00296CE8">
        <w:rPr>
          <w:rFonts w:ascii="Arial" w:hAnsi="Arial" w:cs="Arial"/>
          <w:color w:val="auto"/>
          <w:sz w:val="20"/>
          <w:szCs w:val="20"/>
        </w:rPr>
        <w:br/>
      </w:r>
    </w:p>
    <w:p w14:paraId="1D48949F" w14:textId="37ED9140" w:rsidR="0075486A" w:rsidRDefault="00DA32BF" w:rsidP="00DA32BF">
      <w:pPr>
        <w:rPr>
          <w:rFonts w:ascii="Arial" w:hAnsi="Arial" w:cs="Arial"/>
          <w:sz w:val="20"/>
          <w:szCs w:val="20"/>
        </w:rPr>
      </w:pPr>
      <w:r>
        <w:rPr>
          <w:rFonts w:ascii="Arial" w:hAnsi="Arial" w:cs="Arial"/>
          <w:sz w:val="20"/>
          <w:szCs w:val="20"/>
        </w:rPr>
        <w:t xml:space="preserve">Our telephone system records all telephone calls.  Recordings are retained for up to three </w:t>
      </w:r>
      <w:r w:rsidR="0075486A">
        <w:rPr>
          <w:rFonts w:ascii="Arial" w:hAnsi="Arial" w:cs="Arial"/>
          <w:sz w:val="20"/>
          <w:szCs w:val="20"/>
        </w:rPr>
        <w:t>years and</w:t>
      </w:r>
      <w:r>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3BA77961" w14:textId="77777777" w:rsidR="00996250" w:rsidRDefault="00996250" w:rsidP="00DA32BF">
      <w:pPr>
        <w:widowControl w:val="0"/>
        <w:rPr>
          <w:rFonts w:ascii="Arial" w:hAnsi="Arial" w:cs="Arial"/>
          <w:b/>
          <w:sz w:val="20"/>
          <w:szCs w:val="20"/>
        </w:rPr>
      </w:pPr>
    </w:p>
    <w:p w14:paraId="4F5F2CF2" w14:textId="60EE93C3" w:rsidR="00DA32BF" w:rsidRDefault="00DA32BF" w:rsidP="00DA32BF">
      <w:pPr>
        <w:widowControl w:val="0"/>
        <w:rPr>
          <w:rFonts w:ascii="Arial" w:hAnsi="Arial" w:cs="Arial"/>
          <w:b/>
          <w:sz w:val="20"/>
          <w:szCs w:val="20"/>
        </w:rPr>
      </w:pPr>
      <w:r>
        <w:rPr>
          <w:rFonts w:ascii="Arial" w:hAnsi="Arial" w:cs="Arial"/>
          <w:b/>
          <w:sz w:val="20"/>
          <w:szCs w:val="20"/>
        </w:rPr>
        <w:lastRenderedPageBreak/>
        <w:t>Video Consultations</w:t>
      </w:r>
    </w:p>
    <w:p w14:paraId="36920283" w14:textId="77777777" w:rsidR="00996250" w:rsidRDefault="00DA32BF" w:rsidP="00296CE8">
      <w:pPr>
        <w:widowControl w:val="0"/>
        <w:rPr>
          <w:rFonts w:ascii="Arial" w:hAnsi="Arial" w:cs="Arial"/>
          <w:bCs/>
          <w:sz w:val="20"/>
          <w:szCs w:val="20"/>
        </w:rPr>
      </w:pPr>
      <w:r>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BEE0A51"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About the NHS OpenSAFELY Data Analytics Service pilot</w:t>
      </w:r>
    </w:p>
    <w:p w14:paraId="460E85A4"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3629B19B"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hyperlink r:id="rId76" w:history="1">
        <w:r w:rsidRPr="00C76805">
          <w:rPr>
            <w:rFonts w:ascii="Arial" w:eastAsia="Times New Roman" w:hAnsi="Arial" w:cs="Arial"/>
            <w:color w:val="000000" w:themeColor="text1"/>
            <w:sz w:val="20"/>
            <w:szCs w:val="20"/>
            <w:bdr w:val="none" w:sz="0" w:space="0" w:color="auto" w:frame="1"/>
            <w:lang w:eastAsia="en-GB"/>
          </w:rPr>
          <w:t>OpenSAFELY COVID-19 Service</w:t>
        </w:r>
      </w:hyperlink>
      <w:r w:rsidRPr="00C76805">
        <w:rPr>
          <w:rFonts w:ascii="Arial" w:eastAsia="Times New Roman" w:hAnsi="Arial" w:cs="Arial"/>
          <w:color w:val="000000" w:themeColor="text1"/>
          <w:sz w:val="20"/>
          <w:szCs w:val="20"/>
          <w:lang w:eastAsia="en-GB"/>
        </w:rPr>
        <w:t>, which was introduced to:</w:t>
      </w:r>
    </w:p>
    <w:p w14:paraId="788F56A8" w14:textId="77777777" w:rsidR="00996250" w:rsidRPr="00C76805" w:rsidRDefault="00996250" w:rsidP="006C4D8B">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DFC5295" w14:textId="77777777" w:rsidR="00996250" w:rsidRPr="00C76805" w:rsidRDefault="00996250" w:rsidP="006C4D8B">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43F8F92B" w14:textId="77777777" w:rsidR="00996250" w:rsidRPr="00C76805" w:rsidRDefault="00996250" w:rsidP="006C4D8B">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417BB4B2"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uses a software platform called OpenSAFELY which is designed with the following privacy safeguards:</w:t>
      </w:r>
    </w:p>
    <w:p w14:paraId="41CFF4D8"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7"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61F0D6B0"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6F68FE11"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29E7D41A"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 record (a log) is kept of all user activity and code which has been executed on the OpenSAFELY software platform and is </w:t>
      </w:r>
      <w:hyperlink r:id="rId78"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DC0C21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26E29B43"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E6B27F0"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4FE810C8"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14D8A665"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6742D15" w14:textId="77777777" w:rsidR="00996250" w:rsidRPr="00C76805" w:rsidRDefault="00996250" w:rsidP="006C4D8B">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9"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41F267E7" w14:textId="77777777" w:rsidR="00996250" w:rsidRPr="00C76805" w:rsidRDefault="00996250" w:rsidP="006C4D8B">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0B88EAA1" w14:textId="77777777" w:rsidR="00996250" w:rsidRPr="00C76805" w:rsidRDefault="0043147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A7738E1">
          <v:rect id="_x0000_i1025" alt="" style="width:451.3pt;height:.05pt;mso-width-percent:0;mso-height-percent:0;mso-width-percent:0;mso-height-percent:0" o:hrpct="0" o:hralign="center" o:hrstd="t" o:hr="t" fillcolor="#a0a0a0" stroked="f"/>
        </w:pict>
      </w:r>
    </w:p>
    <w:p w14:paraId="1E9DD092"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What data is processed</w:t>
      </w:r>
    </w:p>
    <w:p w14:paraId="27573FB7"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following personal data, which has been pseudonymised, is processed by the NHS OpenSAFELY Data Analytics Service:</w:t>
      </w:r>
    </w:p>
    <w:p w14:paraId="59341EAE"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3F89D2D3"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2569CBC9"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66BB9D68" w14:textId="77777777" w:rsidR="00996250" w:rsidRPr="00C76805" w:rsidRDefault="0043147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6ACDC8AE">
          <v:rect id="_x0000_i1026" alt="" style="width:451.3pt;height:.05pt;mso-width-percent:0;mso-height-percent:0;mso-width-percent:0;mso-height-percent:0" o:hrpct="0" o:hralign="center" o:hrstd="t" o:hr="t" fillcolor="#a0a0a0" stroked="f"/>
        </w:pict>
      </w:r>
    </w:p>
    <w:p w14:paraId="4692923F"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00015135"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uses:</w:t>
      </w:r>
    </w:p>
    <w:p w14:paraId="4D951B52" w14:textId="77777777" w:rsidR="00996250" w:rsidRPr="00C76805" w:rsidRDefault="00996250" w:rsidP="006C4D8B">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6C45F40D" w14:textId="77777777" w:rsidR="00996250" w:rsidRPr="00C76805" w:rsidRDefault="00996250" w:rsidP="006C4D8B">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80"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which NHS England has approved for use in the service and has pseudonymised before it is stored in the OpenSAFELY secure platform.</w:t>
      </w:r>
    </w:p>
    <w:p w14:paraId="52B08790" w14:textId="77777777" w:rsidR="00996250" w:rsidRPr="00C76805" w:rsidRDefault="0043147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398BD35">
          <v:rect id="_x0000_i1027" alt="" style="width:451.3pt;height:.05pt;mso-width-percent:0;mso-height-percent:0;mso-width-percent:0;mso-height-percent:0" o:hrpct="0" o:hralign="center" o:hrstd="t" o:hr="t" fillcolor="#a0a0a0" stroked="f"/>
        </w:pict>
      </w:r>
    </w:p>
    <w:p w14:paraId="594D8E6E"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0F5DFA1D"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2350F072"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73250AF2" w14:textId="77777777" w:rsidR="00996250" w:rsidRPr="00C76805" w:rsidRDefault="0043147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59FA027">
          <v:rect id="_x0000_i1028" alt="" style="width:451.3pt;height:.05pt;mso-width-percent:0;mso-height-percent:0;mso-width-percent:0;mso-height-percent:0" o:hrpct="0" o:hralign="center" o:hrstd="t" o:hr="t" fillcolor="#a0a0a0" stroked="f"/>
        </w:pict>
      </w:r>
    </w:p>
    <w:p w14:paraId="6F21D554"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001FB9E"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671E98DD" w14:textId="77777777" w:rsidR="00996250" w:rsidRPr="00C76805" w:rsidRDefault="00996250" w:rsidP="006C4D8B">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1BDB4688" w14:textId="77777777" w:rsidR="00996250" w:rsidRPr="00C76805" w:rsidRDefault="00996250" w:rsidP="006C4D8B">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462D947D" w14:textId="77777777" w:rsidR="00996250" w:rsidRPr="00C76805" w:rsidRDefault="0043147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7CFC26D">
          <v:rect id="_x0000_i1029" alt="" style="width:451.3pt;height:.05pt;mso-width-percent:0;mso-height-percent:0;mso-width-percent:0;mso-height-percent:0" o:hrpct="0" o:hralign="center" o:hrstd="t" o:hr="t" fillcolor="#a0a0a0" stroked="f"/>
        </w:pict>
      </w:r>
    </w:p>
    <w:p w14:paraId="5DA66B61"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725EA0"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42A4F9AA"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4E0ACAEB" w14:textId="77777777" w:rsidR="00996250" w:rsidRPr="00C76805" w:rsidRDefault="0043147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862834D">
          <v:rect id="_x0000_i1030" alt="" style="width:451.3pt;height:.05pt;mso-width-percent:0;mso-height-percent:0;mso-width-percent:0;mso-height-percent:0" o:hrpct="0" o:hralign="center" o:hrstd="t" o:hr="t" fillcolor="#a0a0a0" stroked="f"/>
        </w:pict>
      </w:r>
    </w:p>
    <w:p w14:paraId="0F178340"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Where we store the data</w:t>
      </w:r>
    </w:p>
    <w:p w14:paraId="1412D49E"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secure platform stores and processes data in the UK.</w:t>
      </w:r>
    </w:p>
    <w:p w14:paraId="317364E0" w14:textId="77777777" w:rsidR="00996250" w:rsidRPr="00C76805" w:rsidRDefault="0043147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653E130">
          <v:rect id="_x0000_i1031" alt="" style="width:451.3pt;height:.05pt;mso-width-percent:0;mso-height-percent:0;mso-width-percent:0;mso-height-percent:0" o:hrpct="0" o:hralign="center" o:hrstd="t" o:hr="t" fillcolor="#a0a0a0" stroked="f"/>
        </w:pict>
      </w:r>
    </w:p>
    <w:p w14:paraId="32F1B70C"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E0820BF"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18DD33FA"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791FC992"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384D861"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2A6DE24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548E5385"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73270914"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3B943675" w14:textId="77777777" w:rsidR="00996250" w:rsidRPr="00C76805" w:rsidRDefault="0043147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F2BB77">
          <v:rect id="_x0000_i1032" alt="" style="width:451.3pt;height:.05pt;mso-width-percent:0;mso-height-percent:0;mso-width-percent:0;mso-height-percent:0" o:hrpct="0" o:hralign="center" o:hrstd="t" o:hr="t" fillcolor="#a0a0a0" stroked="f"/>
        </w:pict>
      </w:r>
    </w:p>
    <w:p w14:paraId="3FF9F973"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73E38D89"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7BB9BC06" w14:textId="77777777" w:rsidR="00996250" w:rsidRPr="00C76805" w:rsidRDefault="00996250" w:rsidP="00996250">
      <w:pPr>
        <w:rPr>
          <w:rFonts w:ascii="Arial" w:eastAsia="Times New Roman" w:hAnsi="Arial" w:cs="Arial"/>
          <w:color w:val="000000" w:themeColor="text1"/>
          <w:sz w:val="20"/>
          <w:szCs w:val="20"/>
          <w:lang w:eastAsia="en-GB"/>
        </w:rPr>
      </w:pPr>
      <w:hyperlink r:id="rId82"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83"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4"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1F6F2ABE" w14:textId="77777777" w:rsidR="00996250" w:rsidRPr="00C76805" w:rsidRDefault="0043147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D0E9394">
          <v:rect id="_x0000_i1033" alt="" style="width:451.3pt;height:.05pt;mso-width-percent:0;mso-height-percent:0;mso-width-percent:0;mso-height-percent:0" o:hrpct="0" o:hralign="center" o:hrstd="t" o:hr="t" fillcolor="#a0a0a0" stroked="f"/>
        </w:pict>
      </w:r>
    </w:p>
    <w:p w14:paraId="2D6824D8" w14:textId="329918E1" w:rsidR="00996250" w:rsidRPr="00C76805" w:rsidRDefault="006C4D8B"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br/>
      </w:r>
      <w:r w:rsidR="00996250" w:rsidRPr="00C76805">
        <w:rPr>
          <w:rFonts w:ascii="Arial" w:eastAsia="Times New Roman" w:hAnsi="Arial" w:cs="Arial"/>
          <w:b/>
          <w:bCs/>
          <w:color w:val="000000" w:themeColor="text1"/>
          <w:sz w:val="20"/>
          <w:szCs w:val="20"/>
          <w:lang w:eastAsia="en-GB"/>
        </w:rPr>
        <w:t>Opt-outs</w:t>
      </w:r>
    </w:p>
    <w:p w14:paraId="0F5A3CBA" w14:textId="77777777" w:rsidR="00996250" w:rsidRPr="00C76805" w:rsidRDefault="00996250" w:rsidP="00996250">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13D85F4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6ECBC0A4"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5"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19AA46F8" w14:textId="77777777" w:rsidR="00996250" w:rsidRPr="00C76805" w:rsidRDefault="00996250" w:rsidP="00996250">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lastRenderedPageBreak/>
        <w:t>National Data Opt-Out</w:t>
      </w:r>
    </w:p>
    <w:p w14:paraId="34716772"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7D9A4199"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1D38BD6" w14:textId="77777777" w:rsidR="00996250" w:rsidRPr="00C76805" w:rsidRDefault="00996250" w:rsidP="00996250">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6"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4BA850F5"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7"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13369409" w14:textId="77777777" w:rsidR="00996250" w:rsidRPr="00C76805" w:rsidRDefault="00431470" w:rsidP="00996250">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3407C50">
          <v:rect id="_x0000_i1034" alt="" style="width:451.3pt;height:.05pt;mso-width-percent:0;mso-height-percent:0;mso-width-percent:0;mso-height-percent:0" o:hrpct="0" o:hralign="center" o:hrstd="t" o:hr="t" fillcolor="#a0a0a0" stroked="f"/>
        </w:pict>
      </w:r>
    </w:p>
    <w:p w14:paraId="2FD9C642" w14:textId="77777777" w:rsidR="00996250" w:rsidRPr="00C76805" w:rsidRDefault="00996250" w:rsidP="00996250">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5097932A" w14:textId="77777777" w:rsidR="00996250" w:rsidRPr="00C76805" w:rsidRDefault="00996250" w:rsidP="00996250">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2F68DD34" w14:textId="74F3585E" w:rsidR="00DA32BF" w:rsidRPr="00296CE8" w:rsidRDefault="00296CE8" w:rsidP="00296CE8">
      <w:pPr>
        <w:widowControl w:val="0"/>
        <w:rPr>
          <w:rFonts w:ascii="Arial" w:hAnsi="Arial" w:cs="Arial"/>
          <w:bCs/>
          <w:sz w:val="20"/>
          <w:szCs w:val="20"/>
        </w:rPr>
      </w:pPr>
      <w:r>
        <w:rPr>
          <w:rFonts w:ascii="Arial" w:hAnsi="Arial" w:cs="Arial"/>
          <w:bCs/>
          <w:sz w:val="20"/>
          <w:szCs w:val="20"/>
        </w:rPr>
        <w:br/>
      </w:r>
      <w:r w:rsidR="00DA32BF" w:rsidRPr="00296CE8">
        <w:rPr>
          <w:rFonts w:ascii="Arial" w:hAnsi="Arial" w:cs="Arial"/>
          <w:b/>
          <w:bCs/>
          <w:sz w:val="20"/>
          <w:szCs w:val="20"/>
        </w:rPr>
        <w:t>Medi</w:t>
      </w:r>
      <w:r w:rsidR="0075486A" w:rsidRPr="00296CE8">
        <w:rPr>
          <w:rFonts w:ascii="Arial" w:hAnsi="Arial" w:cs="Arial"/>
          <w:b/>
          <w:bCs/>
          <w:sz w:val="20"/>
          <w:szCs w:val="20"/>
        </w:rPr>
        <w:t>c</w:t>
      </w:r>
      <w:r w:rsidR="00DA32BF" w:rsidRPr="00296CE8">
        <w:rPr>
          <w:rFonts w:ascii="Arial" w:hAnsi="Arial" w:cs="Arial"/>
          <w:b/>
          <w:bCs/>
          <w:sz w:val="20"/>
          <w:szCs w:val="20"/>
        </w:rPr>
        <w:t>al Examiner Service</w:t>
      </w:r>
    </w:p>
    <w:p w14:paraId="64FADCA5" w14:textId="3A33C5C2" w:rsidR="00DA32BF" w:rsidRDefault="00DA32BF" w:rsidP="00DA32BF">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Following the death of any patients of </w:t>
      </w:r>
      <w:r w:rsidR="0075486A">
        <w:rPr>
          <w:rFonts w:ascii="Arial" w:eastAsia="Times New Roman" w:hAnsi="Arial" w:cs="Arial"/>
          <w:sz w:val="20"/>
          <w:szCs w:val="20"/>
          <w:lang w:eastAsia="en-GB"/>
        </w:rPr>
        <w:t xml:space="preserve">Chatsworth Road Medical Centre </w:t>
      </w:r>
      <w:r>
        <w:rPr>
          <w:rFonts w:ascii="Arial" w:eastAsia="Times New Roman" w:hAnsi="Arial" w:cs="Arial"/>
          <w:sz w:val="20"/>
          <w:szCs w:val="20"/>
          <w:lang w:eastAsia="en-GB"/>
        </w:rPr>
        <w:t>we are now obliged to inform</w:t>
      </w:r>
      <w:r w:rsidR="0075486A">
        <w:rPr>
          <w:rFonts w:ascii="Arial" w:eastAsia="Times New Roman" w:hAnsi="Arial" w:cs="Arial"/>
          <w:sz w:val="20"/>
          <w:szCs w:val="20"/>
          <w:lang w:eastAsia="en-GB"/>
        </w:rPr>
        <w:t xml:space="preserve"> the local NHS Trust Medical Examiner </w:t>
      </w:r>
      <w:r>
        <w:rPr>
          <w:rFonts w:ascii="Arial" w:eastAsia="Times New Roman" w:hAnsi="Arial" w:cs="Arial"/>
          <w:sz w:val="20"/>
          <w:szCs w:val="20"/>
          <w:lang w:eastAsia="en-GB"/>
        </w:rPr>
        <w:t xml:space="preserve">NHS Trust, Medical Examiner Service. </w:t>
      </w:r>
    </w:p>
    <w:p w14:paraId="06EF8E18" w14:textId="77777777" w:rsidR="00DA32BF" w:rsidRPr="00996250" w:rsidRDefault="00DA32BF" w:rsidP="00DA32BF">
      <w:pPr>
        <w:spacing w:after="225" w:line="240" w:lineRule="auto"/>
        <w:textAlignment w:val="baseline"/>
        <w:rPr>
          <w:rFonts w:ascii="Arial" w:eastAsia="Times New Roman" w:hAnsi="Arial" w:cs="Arial"/>
          <w:sz w:val="20"/>
          <w:szCs w:val="20"/>
          <w:lang w:eastAsia="en-GB"/>
        </w:rPr>
      </w:pPr>
      <w:r w:rsidRPr="00996250">
        <w:rPr>
          <w:rFonts w:ascii="Arial" w:eastAsia="Times New Roman" w:hAnsi="Arial" w:cs="Arial"/>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2F2AF4A1" w14:textId="167E349A" w:rsidR="00DA32BF" w:rsidRPr="00996250" w:rsidRDefault="00DA32BF" w:rsidP="00DA32BF">
      <w:pPr>
        <w:spacing w:after="225" w:line="240" w:lineRule="auto"/>
        <w:textAlignment w:val="baseline"/>
        <w:rPr>
          <w:rFonts w:ascii="Arial" w:eastAsia="Times New Roman" w:hAnsi="Arial" w:cs="Arial"/>
          <w:sz w:val="20"/>
          <w:szCs w:val="20"/>
          <w:lang w:eastAsia="en-GB"/>
        </w:rPr>
      </w:pPr>
      <w:r w:rsidRPr="00996250">
        <w:rPr>
          <w:rFonts w:ascii="Arial" w:eastAsia="Times New Roman" w:hAnsi="Arial" w:cs="Arial"/>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75486A" w:rsidRPr="00996250">
        <w:rPr>
          <w:rFonts w:ascii="Arial" w:eastAsia="Times New Roman" w:hAnsi="Arial" w:cs="Arial"/>
          <w:sz w:val="20"/>
          <w:szCs w:val="20"/>
          <w:lang w:eastAsia="en-GB"/>
        </w:rPr>
        <w:t>records and</w:t>
      </w:r>
      <w:r w:rsidRPr="00996250">
        <w:rPr>
          <w:rFonts w:ascii="Arial" w:eastAsia="Times New Roman" w:hAnsi="Arial" w:cs="Arial"/>
          <w:sz w:val="20"/>
          <w:szCs w:val="20"/>
          <w:lang w:eastAsia="en-GB"/>
        </w:rPr>
        <w:t xml:space="preserve"> liaise with doctors completing the Medical Certificate of Cause of Death (MCCD).</w:t>
      </w:r>
    </w:p>
    <w:p w14:paraId="30525498" w14:textId="365C4D40" w:rsidR="00DA32BF" w:rsidRPr="00996250" w:rsidRDefault="00DA32BF" w:rsidP="0075486A">
      <w:pPr>
        <w:spacing w:before="100" w:beforeAutospacing="1" w:after="100" w:afterAutospacing="1" w:line="240" w:lineRule="auto"/>
        <w:rPr>
          <w:rFonts w:ascii="Arial" w:eastAsia="Times New Roman" w:hAnsi="Arial" w:cs="Arial"/>
          <w:sz w:val="20"/>
          <w:szCs w:val="20"/>
          <w:lang w:eastAsia="en-GB"/>
        </w:rPr>
      </w:pPr>
      <w:r w:rsidRPr="00996250">
        <w:rPr>
          <w:rFonts w:ascii="Arial" w:eastAsia="Times New Roman" w:hAnsi="Arial" w:cs="Arial"/>
          <w:sz w:val="20"/>
          <w:szCs w:val="20"/>
          <w:lang w:eastAsia="en-GB"/>
        </w:rPr>
        <w:t xml:space="preserve">The Practice will share any patient with the service upon request. </w:t>
      </w:r>
    </w:p>
    <w:p w14:paraId="61840822" w14:textId="77777777" w:rsidR="00DA32BF" w:rsidRDefault="00DA32BF" w:rsidP="00DA32BF">
      <w:pPr>
        <w:rPr>
          <w:rFonts w:ascii="Arial" w:hAnsi="Arial" w:cs="Arial"/>
          <w:b/>
          <w:sz w:val="20"/>
          <w:szCs w:val="20"/>
        </w:rPr>
      </w:pPr>
      <w:r>
        <w:rPr>
          <w:rFonts w:ascii="Arial" w:hAnsi="Arial" w:cs="Arial"/>
          <w:b/>
          <w:sz w:val="20"/>
          <w:szCs w:val="20"/>
        </w:rPr>
        <w:t xml:space="preserve">Objections / Complaints </w:t>
      </w:r>
    </w:p>
    <w:p w14:paraId="20F70EDB" w14:textId="0E0C5E1B" w:rsidR="00DA32BF" w:rsidRDefault="00DA32BF" w:rsidP="006C4D8B">
      <w:pPr>
        <w:rPr>
          <w:rFonts w:ascii="Arial" w:hAnsi="Arial" w:cs="Arial"/>
          <w:iCs/>
          <w:sz w:val="20"/>
          <w:szCs w:val="20"/>
        </w:rPr>
      </w:pPr>
      <w:r>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Pr>
          <w:rFonts w:ascii="Arial" w:hAnsi="Arial" w:cs="Arial"/>
          <w:iCs/>
          <w:sz w:val="20"/>
          <w:szCs w:val="20"/>
        </w:rPr>
        <w:t>You have a right to complain to the UK supervisory Authority as below.</w:t>
      </w:r>
    </w:p>
    <w:p w14:paraId="4101BEA0"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Information Commissioner:</w:t>
      </w:r>
    </w:p>
    <w:p w14:paraId="7AFADC82"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Wycliffe house</w:t>
      </w:r>
    </w:p>
    <w:p w14:paraId="04EA6602"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Water Lane</w:t>
      </w:r>
    </w:p>
    <w:p w14:paraId="2F581B17"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Wilmslow</w:t>
      </w:r>
    </w:p>
    <w:p w14:paraId="62141C51"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 xml:space="preserve">Cheshire  </w:t>
      </w:r>
    </w:p>
    <w:p w14:paraId="388F3CE6"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SK9 5AF</w:t>
      </w:r>
    </w:p>
    <w:p w14:paraId="6A20057D" w14:textId="77777777" w:rsidR="00DA32BF" w:rsidRDefault="00DA32BF" w:rsidP="00DA32BF">
      <w:pPr>
        <w:spacing w:after="0" w:line="240" w:lineRule="auto"/>
        <w:rPr>
          <w:rFonts w:ascii="Arial" w:hAnsi="Arial" w:cs="Arial"/>
          <w:iCs/>
          <w:sz w:val="20"/>
          <w:szCs w:val="20"/>
        </w:rPr>
      </w:pPr>
    </w:p>
    <w:p w14:paraId="697F869E" w14:textId="77777777" w:rsidR="00DA32BF" w:rsidRDefault="00DA32BF" w:rsidP="00DA32BF">
      <w:pPr>
        <w:spacing w:after="0" w:line="240" w:lineRule="auto"/>
        <w:rPr>
          <w:rFonts w:ascii="Arial" w:hAnsi="Arial" w:cs="Arial"/>
          <w:iCs/>
          <w:sz w:val="20"/>
          <w:szCs w:val="20"/>
        </w:rPr>
      </w:pPr>
      <w:r>
        <w:rPr>
          <w:rFonts w:ascii="Arial" w:hAnsi="Arial" w:cs="Arial"/>
          <w:iCs/>
          <w:sz w:val="20"/>
          <w:szCs w:val="20"/>
        </w:rPr>
        <w:t xml:space="preserve">Tel: </w:t>
      </w:r>
      <w:r>
        <w:rPr>
          <w:rFonts w:ascii="Arial" w:hAnsi="Arial" w:cs="Arial"/>
          <w:iCs/>
          <w:sz w:val="20"/>
          <w:szCs w:val="20"/>
        </w:rPr>
        <w:tab/>
        <w:t>01625 545745</w:t>
      </w:r>
    </w:p>
    <w:p w14:paraId="59EBC5E4" w14:textId="4189D2A0" w:rsidR="00DA32BF" w:rsidRDefault="00DA32BF" w:rsidP="00DA32BF">
      <w:pPr>
        <w:rPr>
          <w:rFonts w:ascii="Arial" w:hAnsi="Arial" w:cs="Arial"/>
          <w:sz w:val="20"/>
          <w:szCs w:val="20"/>
        </w:rPr>
      </w:pPr>
      <w:hyperlink r:id="rId88" w:history="1">
        <w:r>
          <w:rPr>
            <w:rStyle w:val="Hyperlink"/>
            <w:rFonts w:ascii="Arial" w:hAnsi="Arial" w:cs="Arial"/>
            <w:sz w:val="20"/>
            <w:szCs w:val="20"/>
          </w:rPr>
          <w:t>https://ico.org.uk/</w:t>
        </w:r>
      </w:hyperlink>
    </w:p>
    <w:p w14:paraId="45139272" w14:textId="77777777" w:rsidR="00DA32BF" w:rsidRDefault="00DA32BF" w:rsidP="00DA32BF">
      <w:pPr>
        <w:rPr>
          <w:rFonts w:ascii="Arial" w:hAnsi="Arial" w:cs="Arial"/>
          <w:sz w:val="20"/>
          <w:szCs w:val="20"/>
        </w:rPr>
      </w:pPr>
      <w:r>
        <w:rPr>
          <w:rFonts w:ascii="Arial" w:hAnsi="Arial" w:cs="Arial"/>
          <w:sz w:val="20"/>
          <w:szCs w:val="20"/>
        </w:rPr>
        <w:lastRenderedPageBreak/>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AE5F85B" w14:textId="77777777" w:rsidR="00DA32BF" w:rsidRDefault="00DA32BF" w:rsidP="00DA32BF">
      <w:pPr>
        <w:rPr>
          <w:rFonts w:ascii="Arial" w:hAnsi="Arial" w:cs="Arial"/>
          <w:b/>
          <w:sz w:val="20"/>
          <w:szCs w:val="20"/>
          <w:lang w:eastAsia="en-GB"/>
        </w:rPr>
      </w:pPr>
      <w:r>
        <w:rPr>
          <w:rFonts w:ascii="Arial" w:hAnsi="Arial" w:cs="Arial"/>
          <w:sz w:val="20"/>
          <w:szCs w:val="20"/>
        </w:rPr>
        <w:t xml:space="preserve">If you would like to know more about your rights in respect of the personal data we hold about you, please contact the Data Protection Officer as below. </w:t>
      </w:r>
    </w:p>
    <w:p w14:paraId="037585D7" w14:textId="77777777" w:rsidR="00DA32BF" w:rsidRDefault="00DA32BF" w:rsidP="00DA32BF">
      <w:pPr>
        <w:autoSpaceDE w:val="0"/>
        <w:autoSpaceDN w:val="0"/>
        <w:adjustRightInd w:val="0"/>
        <w:spacing w:after="0" w:line="240" w:lineRule="auto"/>
        <w:jc w:val="both"/>
        <w:outlineLvl w:val="0"/>
        <w:rPr>
          <w:rFonts w:ascii="Arial" w:hAnsi="Arial" w:cs="Arial"/>
          <w:b/>
          <w:sz w:val="20"/>
          <w:szCs w:val="20"/>
          <w:lang w:eastAsia="en-GB"/>
        </w:rPr>
      </w:pPr>
      <w:r>
        <w:rPr>
          <w:rFonts w:ascii="Arial" w:hAnsi="Arial" w:cs="Arial"/>
          <w:b/>
          <w:sz w:val="20"/>
          <w:szCs w:val="20"/>
          <w:lang w:eastAsia="en-GB"/>
        </w:rPr>
        <w:t>Data Protection Officer:</w:t>
      </w:r>
    </w:p>
    <w:p w14:paraId="4E9C4738"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5C651F6F" w14:textId="0D80D803"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The Practice Data Protection Officer is Paul Couldrey of PCIG Consulting Limited. Any queries regarding Data Protection issues should be addressed to him at:</w:t>
      </w:r>
    </w:p>
    <w:p w14:paraId="2E73DB56"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2DB24F4E"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p>
    <w:p w14:paraId="2C992DBE" w14:textId="77777777" w:rsidR="00DA32BF" w:rsidRDefault="00DA32BF" w:rsidP="00DA32BF">
      <w:pPr>
        <w:autoSpaceDE w:val="0"/>
        <w:autoSpaceDN w:val="0"/>
        <w:adjustRightInd w:val="0"/>
        <w:spacing w:after="0" w:line="240" w:lineRule="auto"/>
        <w:ind w:firstLine="720"/>
        <w:jc w:val="both"/>
        <w:rPr>
          <w:rFonts w:ascii="Arial" w:hAnsi="Arial" w:cs="Arial"/>
          <w:sz w:val="20"/>
          <w:szCs w:val="20"/>
          <w:lang w:eastAsia="en-GB"/>
        </w:rPr>
      </w:pPr>
      <w:r>
        <w:rPr>
          <w:rFonts w:ascii="Arial" w:hAnsi="Arial" w:cs="Arial"/>
          <w:sz w:val="20"/>
          <w:szCs w:val="20"/>
          <w:lang w:eastAsia="en-GB"/>
        </w:rPr>
        <w:t xml:space="preserve">Email: </w:t>
      </w:r>
      <w:r>
        <w:rPr>
          <w:rFonts w:ascii="Arial" w:hAnsi="Arial" w:cs="Arial"/>
          <w:sz w:val="20"/>
          <w:szCs w:val="20"/>
          <w:lang w:eastAsia="en-GB"/>
        </w:rPr>
        <w:tab/>
      </w:r>
      <w:hyperlink r:id="rId89" w:history="1">
        <w:r>
          <w:rPr>
            <w:rStyle w:val="Hyperlink"/>
            <w:rFonts w:ascii="Arial" w:hAnsi="Arial" w:cs="Arial"/>
            <w:sz w:val="20"/>
            <w:szCs w:val="20"/>
            <w:lang w:eastAsia="en-GB"/>
          </w:rPr>
          <w:t>Couldrey@me.com</w:t>
        </w:r>
      </w:hyperlink>
    </w:p>
    <w:p w14:paraId="0B7C93AA" w14:textId="77777777" w:rsidR="00DA32BF" w:rsidRDefault="00DA32BF" w:rsidP="00DA32BF">
      <w:pPr>
        <w:autoSpaceDE w:val="0"/>
        <w:autoSpaceDN w:val="0"/>
        <w:adjustRightInd w:val="0"/>
        <w:spacing w:after="0" w:line="240" w:lineRule="auto"/>
        <w:ind w:firstLine="720"/>
        <w:jc w:val="both"/>
        <w:rPr>
          <w:rFonts w:ascii="Arial" w:hAnsi="Arial" w:cs="Arial"/>
          <w:sz w:val="20"/>
          <w:szCs w:val="20"/>
          <w:lang w:eastAsia="en-GB"/>
        </w:rPr>
      </w:pPr>
      <w:r>
        <w:rPr>
          <w:rFonts w:ascii="Arial" w:hAnsi="Arial" w:cs="Arial"/>
          <w:sz w:val="20"/>
          <w:szCs w:val="20"/>
          <w:lang w:eastAsia="en-GB"/>
        </w:rPr>
        <w:t xml:space="preserve">Postal: </w:t>
      </w:r>
      <w:r>
        <w:rPr>
          <w:rFonts w:ascii="Arial" w:hAnsi="Arial" w:cs="Arial"/>
          <w:sz w:val="20"/>
          <w:szCs w:val="20"/>
          <w:lang w:eastAsia="en-GB"/>
        </w:rPr>
        <w:tab/>
        <w:t>PCIG Consulting Limited</w:t>
      </w:r>
    </w:p>
    <w:p w14:paraId="453998BB"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7 Westacre Drive</w:t>
      </w:r>
    </w:p>
    <w:p w14:paraId="4DA50BB5"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Quarry Bank</w:t>
      </w:r>
    </w:p>
    <w:p w14:paraId="4FBF0D6C"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Dudley</w:t>
      </w:r>
    </w:p>
    <w:p w14:paraId="6F72CCEF"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West Midlands</w:t>
      </w:r>
    </w:p>
    <w:p w14:paraId="222CF1D3" w14:textId="77777777" w:rsidR="00DA32BF" w:rsidRDefault="00DA32BF" w:rsidP="00DA32BF">
      <w:pPr>
        <w:autoSpaceDE w:val="0"/>
        <w:autoSpaceDN w:val="0"/>
        <w:adjustRightInd w:val="0"/>
        <w:spacing w:after="0" w:line="240" w:lineRule="auto"/>
        <w:jc w:val="both"/>
        <w:rPr>
          <w:rFonts w:ascii="Arial" w:hAnsi="Arial" w:cs="Arial"/>
          <w:sz w:val="20"/>
          <w:szCs w:val="20"/>
          <w:lang w:eastAsia="en-GB"/>
        </w:rPr>
      </w:pPr>
      <w:r>
        <w:rPr>
          <w:rFonts w:ascii="Arial" w:hAnsi="Arial" w:cs="Arial"/>
          <w:sz w:val="20"/>
          <w:szCs w:val="20"/>
          <w:lang w:eastAsia="en-GB"/>
        </w:rPr>
        <w:tab/>
      </w:r>
      <w:r>
        <w:rPr>
          <w:rFonts w:ascii="Arial" w:hAnsi="Arial" w:cs="Arial"/>
          <w:sz w:val="20"/>
          <w:szCs w:val="20"/>
          <w:lang w:eastAsia="en-GB"/>
        </w:rPr>
        <w:tab/>
        <w:t>DY5 2EE</w:t>
      </w:r>
    </w:p>
    <w:p w14:paraId="3145EF04" w14:textId="77777777" w:rsidR="00DA32BF" w:rsidRDefault="00DA32BF" w:rsidP="00DA32BF">
      <w:pPr>
        <w:rPr>
          <w:rFonts w:ascii="Arial" w:hAnsi="Arial" w:cs="Arial"/>
          <w:sz w:val="20"/>
          <w:szCs w:val="20"/>
        </w:rPr>
      </w:pPr>
    </w:p>
    <w:p w14:paraId="62EF2B3E" w14:textId="77777777" w:rsidR="00DA32BF" w:rsidRDefault="00DA32BF" w:rsidP="00DA32BF">
      <w:pPr>
        <w:jc w:val="both"/>
        <w:outlineLvl w:val="0"/>
        <w:rPr>
          <w:rFonts w:ascii="Arial" w:hAnsi="Arial" w:cs="Arial"/>
          <w:b/>
          <w:sz w:val="20"/>
          <w:szCs w:val="20"/>
        </w:rPr>
      </w:pPr>
      <w:r>
        <w:rPr>
          <w:rFonts w:ascii="Arial" w:hAnsi="Arial" w:cs="Arial"/>
          <w:b/>
          <w:sz w:val="20"/>
          <w:szCs w:val="20"/>
        </w:rPr>
        <w:t>Changes:</w:t>
      </w:r>
    </w:p>
    <w:p w14:paraId="2A3F57B3" w14:textId="5F621246" w:rsidR="002A0D58" w:rsidRPr="0047150B" w:rsidRDefault="00DA32BF" w:rsidP="0075486A">
      <w:pPr>
        <w:rPr>
          <w:rFonts w:ascii="Arial" w:hAnsi="Arial" w:cs="Arial"/>
          <w:sz w:val="20"/>
          <w:szCs w:val="20"/>
        </w:rPr>
      </w:pPr>
      <w:r>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sectPr w:rsidR="002A0D58" w:rsidRPr="0047150B" w:rsidSect="00B015A6">
      <w:footerReference w:type="default" r:id="rId90"/>
      <w:pgSz w:w="11900" w:h="16840"/>
      <w:pgMar w:top="851" w:right="720" w:bottom="70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3716" w14:textId="77777777" w:rsidR="00CE7F83" w:rsidRDefault="00CE7F83" w:rsidP="00CE7F83">
      <w:pPr>
        <w:spacing w:after="0" w:line="240" w:lineRule="auto"/>
      </w:pPr>
      <w:r>
        <w:separator/>
      </w:r>
    </w:p>
  </w:endnote>
  <w:endnote w:type="continuationSeparator" w:id="0">
    <w:p w14:paraId="616EB301" w14:textId="77777777" w:rsidR="00CE7F83" w:rsidRDefault="00CE7F83" w:rsidP="00C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54764"/>
      <w:docPartObj>
        <w:docPartGallery w:val="Page Numbers (Bottom of Page)"/>
        <w:docPartUnique/>
      </w:docPartObj>
    </w:sdtPr>
    <w:sdtEndPr>
      <w:rPr>
        <w:noProof/>
      </w:rPr>
    </w:sdtEndPr>
    <w:sdtContent>
      <w:p w14:paraId="0C37412A" w14:textId="2233E337" w:rsidR="00CE7F83" w:rsidRDefault="00CE7F83">
        <w:pPr>
          <w:pStyle w:val="Footer"/>
          <w:jc w:val="right"/>
        </w:pPr>
        <w:r>
          <w:fldChar w:fldCharType="begin"/>
        </w:r>
        <w:r>
          <w:instrText xml:space="preserve"> PAGE   \* MERGEFORMAT </w:instrText>
        </w:r>
        <w:r>
          <w:fldChar w:fldCharType="separate"/>
        </w:r>
        <w:r w:rsidR="00DF447F">
          <w:rPr>
            <w:noProof/>
          </w:rPr>
          <w:t>2</w:t>
        </w:r>
        <w:r>
          <w:rPr>
            <w:noProof/>
          </w:rPr>
          <w:fldChar w:fldCharType="end"/>
        </w:r>
      </w:p>
    </w:sdtContent>
  </w:sdt>
  <w:p w14:paraId="55F4D56E" w14:textId="77777777" w:rsidR="00CE7F83" w:rsidRDefault="00CE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E810" w14:textId="77777777" w:rsidR="00CE7F83" w:rsidRDefault="00CE7F83" w:rsidP="00CE7F83">
      <w:pPr>
        <w:spacing w:after="0" w:line="240" w:lineRule="auto"/>
      </w:pPr>
      <w:r>
        <w:separator/>
      </w:r>
    </w:p>
  </w:footnote>
  <w:footnote w:type="continuationSeparator" w:id="0">
    <w:p w14:paraId="054E88DF" w14:textId="77777777" w:rsidR="00CE7F83" w:rsidRDefault="00CE7F83" w:rsidP="00C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236154">
    <w:abstractNumId w:val="0"/>
  </w:num>
  <w:num w:numId="2" w16cid:durableId="654529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211141">
    <w:abstractNumId w:val="1"/>
  </w:num>
  <w:num w:numId="4" w16cid:durableId="913667927">
    <w:abstractNumId w:val="10"/>
  </w:num>
  <w:num w:numId="5" w16cid:durableId="193470539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038197">
    <w:abstractNumId w:val="21"/>
  </w:num>
  <w:num w:numId="7" w16cid:durableId="1453212629">
    <w:abstractNumId w:val="5"/>
  </w:num>
  <w:num w:numId="8" w16cid:durableId="816341296">
    <w:abstractNumId w:val="9"/>
  </w:num>
  <w:num w:numId="9" w16cid:durableId="270208302">
    <w:abstractNumId w:val="32"/>
  </w:num>
  <w:num w:numId="10" w16cid:durableId="1984506264">
    <w:abstractNumId w:val="27"/>
  </w:num>
  <w:num w:numId="11" w16cid:durableId="1982227813">
    <w:abstractNumId w:val="30"/>
  </w:num>
  <w:num w:numId="12" w16cid:durableId="1827015613">
    <w:abstractNumId w:val="16"/>
  </w:num>
  <w:num w:numId="13" w16cid:durableId="1290088081">
    <w:abstractNumId w:val="24"/>
  </w:num>
  <w:num w:numId="14" w16cid:durableId="655494631">
    <w:abstractNumId w:val="17"/>
  </w:num>
  <w:num w:numId="15" w16cid:durableId="884678652">
    <w:abstractNumId w:val="18"/>
  </w:num>
  <w:num w:numId="16" w16cid:durableId="1817333991">
    <w:abstractNumId w:val="7"/>
  </w:num>
  <w:num w:numId="17" w16cid:durableId="1325471459">
    <w:abstractNumId w:val="20"/>
  </w:num>
  <w:num w:numId="18" w16cid:durableId="1484194793">
    <w:abstractNumId w:val="28"/>
  </w:num>
  <w:num w:numId="19" w16cid:durableId="103767390">
    <w:abstractNumId w:val="13"/>
  </w:num>
  <w:num w:numId="20" w16cid:durableId="870846487">
    <w:abstractNumId w:val="26"/>
  </w:num>
  <w:num w:numId="21" w16cid:durableId="1866553297">
    <w:abstractNumId w:val="6"/>
  </w:num>
  <w:num w:numId="22" w16cid:durableId="1040740464">
    <w:abstractNumId w:val="2"/>
  </w:num>
  <w:num w:numId="23" w16cid:durableId="520969000">
    <w:abstractNumId w:val="8"/>
  </w:num>
  <w:num w:numId="24" w16cid:durableId="1401830076">
    <w:abstractNumId w:val="12"/>
  </w:num>
  <w:num w:numId="25" w16cid:durableId="1311860337">
    <w:abstractNumId w:val="14"/>
  </w:num>
  <w:num w:numId="26" w16cid:durableId="610749378">
    <w:abstractNumId w:val="15"/>
  </w:num>
  <w:num w:numId="27" w16cid:durableId="160581711">
    <w:abstractNumId w:val="4"/>
  </w:num>
  <w:num w:numId="28" w16cid:durableId="986710828">
    <w:abstractNumId w:val="25"/>
  </w:num>
  <w:num w:numId="29" w16cid:durableId="2025933032">
    <w:abstractNumId w:val="23"/>
  </w:num>
  <w:num w:numId="30" w16cid:durableId="1378700983">
    <w:abstractNumId w:val="29"/>
  </w:num>
  <w:num w:numId="31" w16cid:durableId="1658874735">
    <w:abstractNumId w:val="33"/>
  </w:num>
  <w:num w:numId="32" w16cid:durableId="1096172791">
    <w:abstractNumId w:val="22"/>
  </w:num>
  <w:num w:numId="33" w16cid:durableId="1788548017">
    <w:abstractNumId w:val="31"/>
  </w:num>
  <w:num w:numId="34" w16cid:durableId="1363701251">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43C2"/>
    <w:rsid w:val="000819ED"/>
    <w:rsid w:val="000A1DB7"/>
    <w:rsid w:val="000B4869"/>
    <w:rsid w:val="000C3A44"/>
    <w:rsid w:val="000D1380"/>
    <w:rsid w:val="000F2A4A"/>
    <w:rsid w:val="000F7FAC"/>
    <w:rsid w:val="001076D5"/>
    <w:rsid w:val="001600AA"/>
    <w:rsid w:val="00160BD8"/>
    <w:rsid w:val="00160F19"/>
    <w:rsid w:val="0019112D"/>
    <w:rsid w:val="001C7743"/>
    <w:rsid w:val="001D6748"/>
    <w:rsid w:val="001F6FDF"/>
    <w:rsid w:val="0020197A"/>
    <w:rsid w:val="0020413B"/>
    <w:rsid w:val="002112F6"/>
    <w:rsid w:val="00211487"/>
    <w:rsid w:val="00213937"/>
    <w:rsid w:val="00217CED"/>
    <w:rsid w:val="00230C17"/>
    <w:rsid w:val="0024277D"/>
    <w:rsid w:val="00246D39"/>
    <w:rsid w:val="00265980"/>
    <w:rsid w:val="00296CE8"/>
    <w:rsid w:val="002A08E5"/>
    <w:rsid w:val="002A0D58"/>
    <w:rsid w:val="002C784F"/>
    <w:rsid w:val="002D3218"/>
    <w:rsid w:val="002E2FB3"/>
    <w:rsid w:val="00302386"/>
    <w:rsid w:val="00311326"/>
    <w:rsid w:val="0034565A"/>
    <w:rsid w:val="00382525"/>
    <w:rsid w:val="003932DF"/>
    <w:rsid w:val="003971C8"/>
    <w:rsid w:val="003A3C73"/>
    <w:rsid w:val="003C1197"/>
    <w:rsid w:val="003C481D"/>
    <w:rsid w:val="003D4847"/>
    <w:rsid w:val="004125EC"/>
    <w:rsid w:val="00431470"/>
    <w:rsid w:val="00457267"/>
    <w:rsid w:val="00466AEC"/>
    <w:rsid w:val="0047150B"/>
    <w:rsid w:val="00483065"/>
    <w:rsid w:val="00484B6B"/>
    <w:rsid w:val="004B10EE"/>
    <w:rsid w:val="004B6DC9"/>
    <w:rsid w:val="004B7014"/>
    <w:rsid w:val="004F1AD0"/>
    <w:rsid w:val="005017EA"/>
    <w:rsid w:val="005129AF"/>
    <w:rsid w:val="00514AD3"/>
    <w:rsid w:val="00533B29"/>
    <w:rsid w:val="00536110"/>
    <w:rsid w:val="00545C93"/>
    <w:rsid w:val="00565D80"/>
    <w:rsid w:val="00570618"/>
    <w:rsid w:val="0057147E"/>
    <w:rsid w:val="00580A8D"/>
    <w:rsid w:val="00585840"/>
    <w:rsid w:val="00591B26"/>
    <w:rsid w:val="005A20D1"/>
    <w:rsid w:val="005C01C1"/>
    <w:rsid w:val="005C3934"/>
    <w:rsid w:val="005D6474"/>
    <w:rsid w:val="005E0A0D"/>
    <w:rsid w:val="005F4FE9"/>
    <w:rsid w:val="005F67FF"/>
    <w:rsid w:val="0062240C"/>
    <w:rsid w:val="006477C6"/>
    <w:rsid w:val="006808F0"/>
    <w:rsid w:val="006A01B4"/>
    <w:rsid w:val="006C1066"/>
    <w:rsid w:val="006C4D8B"/>
    <w:rsid w:val="006D61C0"/>
    <w:rsid w:val="0071195D"/>
    <w:rsid w:val="007245AA"/>
    <w:rsid w:val="0073027E"/>
    <w:rsid w:val="00752BA2"/>
    <w:rsid w:val="00752DAB"/>
    <w:rsid w:val="00754729"/>
    <w:rsid w:val="0075486A"/>
    <w:rsid w:val="00757266"/>
    <w:rsid w:val="0078228F"/>
    <w:rsid w:val="007A0A08"/>
    <w:rsid w:val="007A3DA9"/>
    <w:rsid w:val="007A798F"/>
    <w:rsid w:val="007C1EC0"/>
    <w:rsid w:val="007E60ED"/>
    <w:rsid w:val="008111AE"/>
    <w:rsid w:val="0083730D"/>
    <w:rsid w:val="00877E55"/>
    <w:rsid w:val="0088390E"/>
    <w:rsid w:val="008B2E14"/>
    <w:rsid w:val="008D1465"/>
    <w:rsid w:val="008D3E7A"/>
    <w:rsid w:val="008D4870"/>
    <w:rsid w:val="008F7322"/>
    <w:rsid w:val="00902B44"/>
    <w:rsid w:val="00902BAB"/>
    <w:rsid w:val="00913899"/>
    <w:rsid w:val="00914F3B"/>
    <w:rsid w:val="00922297"/>
    <w:rsid w:val="009443D8"/>
    <w:rsid w:val="00947E7D"/>
    <w:rsid w:val="0098461F"/>
    <w:rsid w:val="00996250"/>
    <w:rsid w:val="009A2DD7"/>
    <w:rsid w:val="009D3070"/>
    <w:rsid w:val="009F5E08"/>
    <w:rsid w:val="00A02586"/>
    <w:rsid w:val="00A200C1"/>
    <w:rsid w:val="00A25D68"/>
    <w:rsid w:val="00A34914"/>
    <w:rsid w:val="00A54140"/>
    <w:rsid w:val="00A87B6C"/>
    <w:rsid w:val="00AA2E96"/>
    <w:rsid w:val="00AA4BD8"/>
    <w:rsid w:val="00AB32DB"/>
    <w:rsid w:val="00AB58F6"/>
    <w:rsid w:val="00AC1231"/>
    <w:rsid w:val="00AF5753"/>
    <w:rsid w:val="00B015A6"/>
    <w:rsid w:val="00B47C5F"/>
    <w:rsid w:val="00B60AC4"/>
    <w:rsid w:val="00B63C3B"/>
    <w:rsid w:val="00C1269C"/>
    <w:rsid w:val="00C16543"/>
    <w:rsid w:val="00C47616"/>
    <w:rsid w:val="00C623CD"/>
    <w:rsid w:val="00C71581"/>
    <w:rsid w:val="00C87466"/>
    <w:rsid w:val="00C908E7"/>
    <w:rsid w:val="00CC242E"/>
    <w:rsid w:val="00CE7F83"/>
    <w:rsid w:val="00CF37C0"/>
    <w:rsid w:val="00CF6495"/>
    <w:rsid w:val="00D20053"/>
    <w:rsid w:val="00D413C3"/>
    <w:rsid w:val="00D4359B"/>
    <w:rsid w:val="00D464F3"/>
    <w:rsid w:val="00D76E11"/>
    <w:rsid w:val="00D91DBE"/>
    <w:rsid w:val="00D97375"/>
    <w:rsid w:val="00D97BD4"/>
    <w:rsid w:val="00DA0F4F"/>
    <w:rsid w:val="00DA32BF"/>
    <w:rsid w:val="00DB02BD"/>
    <w:rsid w:val="00DB1ED4"/>
    <w:rsid w:val="00DF447F"/>
    <w:rsid w:val="00E00C2D"/>
    <w:rsid w:val="00E10357"/>
    <w:rsid w:val="00E22970"/>
    <w:rsid w:val="00E3079F"/>
    <w:rsid w:val="00E341B4"/>
    <w:rsid w:val="00E37206"/>
    <w:rsid w:val="00E566A9"/>
    <w:rsid w:val="00E57235"/>
    <w:rsid w:val="00E6153A"/>
    <w:rsid w:val="00E7773F"/>
    <w:rsid w:val="00E85980"/>
    <w:rsid w:val="00EB5E5C"/>
    <w:rsid w:val="00EC0DB2"/>
    <w:rsid w:val="00EC2B92"/>
    <w:rsid w:val="00EC7BE0"/>
    <w:rsid w:val="00ED7684"/>
    <w:rsid w:val="00F10387"/>
    <w:rsid w:val="00F22FD3"/>
    <w:rsid w:val="00F27A9B"/>
    <w:rsid w:val="00F47B88"/>
    <w:rsid w:val="00F63237"/>
    <w:rsid w:val="00F653F3"/>
    <w:rsid w:val="00F82121"/>
    <w:rsid w:val="00F830A9"/>
    <w:rsid w:val="00F83F54"/>
    <w:rsid w:val="00FB2D5B"/>
    <w:rsid w:val="00FC6FFA"/>
    <w:rsid w:val="00FD4F75"/>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docId w15:val="{C06FDB70-2007-4818-8025-38BF3192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9F5E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F5E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2A0D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uiPriority w:val="99"/>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
      </w:numPr>
      <w:contextualSpacing/>
    </w:pPr>
  </w:style>
  <w:style w:type="paragraph" w:styleId="Header">
    <w:name w:val="header"/>
    <w:basedOn w:val="Normal"/>
    <w:link w:val="HeaderChar"/>
    <w:uiPriority w:val="99"/>
    <w:unhideWhenUsed/>
    <w:rsid w:val="00CE7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F83"/>
    <w:rPr>
      <w:rFonts w:ascii="Calibri" w:eastAsia="Calibri" w:hAnsi="Calibri" w:cs="Times New Roman"/>
      <w:sz w:val="22"/>
      <w:szCs w:val="22"/>
      <w:lang w:val="en-GB"/>
    </w:rPr>
  </w:style>
  <w:style w:type="paragraph" w:styleId="Footer">
    <w:name w:val="footer"/>
    <w:basedOn w:val="Normal"/>
    <w:link w:val="FooterChar"/>
    <w:uiPriority w:val="99"/>
    <w:unhideWhenUsed/>
    <w:rsid w:val="00CE7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F83"/>
    <w:rPr>
      <w:rFonts w:ascii="Calibri" w:eastAsia="Calibri" w:hAnsi="Calibri" w:cs="Times New Roman"/>
      <w:sz w:val="22"/>
      <w:szCs w:val="22"/>
      <w:lang w:val="en-GB"/>
    </w:rPr>
  </w:style>
  <w:style w:type="character" w:customStyle="1" w:styleId="Heading5Char">
    <w:name w:val="Heading 5 Char"/>
    <w:basedOn w:val="DefaultParagraphFont"/>
    <w:link w:val="Heading5"/>
    <w:uiPriority w:val="9"/>
    <w:semiHidden/>
    <w:rsid w:val="002A0D58"/>
    <w:rPr>
      <w:rFonts w:asciiTheme="majorHAnsi" w:eastAsiaTheme="majorEastAsia" w:hAnsiTheme="majorHAnsi" w:cstheme="majorBidi"/>
      <w:color w:val="2E74B5" w:themeColor="accent1" w:themeShade="BF"/>
      <w:sz w:val="22"/>
      <w:szCs w:val="22"/>
      <w:lang w:val="en-GB"/>
    </w:rPr>
  </w:style>
  <w:style w:type="paragraph" w:styleId="NormalWeb">
    <w:name w:val="Normal (Web)"/>
    <w:basedOn w:val="Normal"/>
    <w:uiPriority w:val="99"/>
    <w:unhideWhenUsed/>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A0D58"/>
    <w:rPr>
      <w:b/>
      <w:bCs/>
    </w:rPr>
  </w:style>
  <w:style w:type="character" w:styleId="Emphasis">
    <w:name w:val="Emphasis"/>
    <w:basedOn w:val="DefaultParagraphFont"/>
    <w:uiPriority w:val="20"/>
    <w:qFormat/>
    <w:rsid w:val="002A0D58"/>
    <w:rPr>
      <w:i/>
      <w:iCs/>
    </w:rPr>
  </w:style>
  <w:style w:type="paragraph" w:customStyle="1" w:styleId="selectionshareable">
    <w:name w:val="selectionshareable"/>
    <w:basedOn w:val="Normal"/>
    <w:uiPriority w:val="99"/>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F5E08"/>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9F5E08"/>
    <w:rPr>
      <w:rFonts w:asciiTheme="majorHAnsi" w:eastAsiaTheme="majorEastAsia" w:hAnsiTheme="majorHAnsi" w:cstheme="majorBidi"/>
      <w:b/>
      <w:bCs/>
      <w:color w:val="5B9BD5" w:themeColor="accent1"/>
      <w:sz w:val="26"/>
      <w:szCs w:val="26"/>
      <w:lang w:val="en-GB"/>
    </w:rPr>
  </w:style>
  <w:style w:type="paragraph" w:customStyle="1" w:styleId="nhsd-t-body">
    <w:name w:val="nhsd-t-body"/>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uiPriority w:val="99"/>
    <w:rsid w:val="009F5E0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9F5E08"/>
  </w:style>
  <w:style w:type="character" w:customStyle="1" w:styleId="nhsd-m-expanderheading">
    <w:name w:val="nhsd-m-expander__heading"/>
    <w:basedOn w:val="DefaultParagraphFont"/>
    <w:rsid w:val="009F5E08"/>
  </w:style>
  <w:style w:type="character" w:styleId="FollowedHyperlink">
    <w:name w:val="FollowedHyperlink"/>
    <w:basedOn w:val="DefaultParagraphFont"/>
    <w:uiPriority w:val="99"/>
    <w:semiHidden/>
    <w:unhideWhenUsed/>
    <w:rsid w:val="009F5E08"/>
    <w:rPr>
      <w:color w:val="954F72" w:themeColor="followedHyperlink"/>
      <w:u w:val="single"/>
    </w:rPr>
  </w:style>
  <w:style w:type="paragraph" w:customStyle="1" w:styleId="normal1">
    <w:name w:val="normal1"/>
    <w:qFormat/>
    <w:rsid w:val="00213937"/>
    <w:pPr>
      <w:suppressAutoHyphens/>
      <w:spacing w:line="276" w:lineRule="auto"/>
    </w:pPr>
    <w:rPr>
      <w:rFonts w:ascii="Arial" w:eastAsia="Arial" w:hAnsi="Arial" w:cs="Arial"/>
      <w:sz w:val="23"/>
      <w:szCs w:val="23"/>
      <w:lang w:val="en-GB" w:eastAsia="zh-CN" w:bidi="hi-IN"/>
    </w:rPr>
  </w:style>
  <w:style w:type="character" w:styleId="UnresolvedMention">
    <w:name w:val="Unresolved Mention"/>
    <w:basedOn w:val="DefaultParagraphFont"/>
    <w:uiPriority w:val="99"/>
    <w:semiHidden/>
    <w:unhideWhenUsed/>
    <w:rsid w:val="00B015A6"/>
    <w:rPr>
      <w:color w:val="605E5C"/>
      <w:shd w:val="clear" w:color="auto" w:fill="E1DFDD"/>
    </w:rPr>
  </w:style>
  <w:style w:type="paragraph" w:customStyle="1" w:styleId="p2">
    <w:name w:val="p2"/>
    <w:basedOn w:val="Normal"/>
    <w:rsid w:val="008D4870"/>
    <w:pPr>
      <w:spacing w:after="0" w:line="240" w:lineRule="auto"/>
    </w:pPr>
    <w:rPr>
      <w:rFonts w:eastAsia="Times New Roman" w:cs="Calibri"/>
      <w:color w:val="000000"/>
      <w:sz w:val="60"/>
      <w:szCs w:val="60"/>
      <w:lang w:eastAsia="en-GB"/>
    </w:rPr>
  </w:style>
  <w:style w:type="paragraph" w:customStyle="1" w:styleId="p1">
    <w:name w:val="p1"/>
    <w:basedOn w:val="Normal"/>
    <w:rsid w:val="0020413B"/>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20413B"/>
    <w:rPr>
      <w:rFonts w:ascii="Arial" w:hAnsi="Arial" w:cs="Arial" w:hint="default"/>
      <w:sz w:val="60"/>
      <w:szCs w:val="60"/>
    </w:rPr>
  </w:style>
  <w:style w:type="character" w:customStyle="1" w:styleId="s2">
    <w:name w:val="s2"/>
    <w:basedOn w:val="DefaultParagraphFont"/>
    <w:rsid w:val="0020413B"/>
    <w:rPr>
      <w:color w:val="E66826"/>
    </w:rPr>
  </w:style>
  <w:style w:type="character" w:customStyle="1" w:styleId="s3">
    <w:name w:val="s3"/>
    <w:basedOn w:val="DefaultParagraphFont"/>
    <w:rsid w:val="0020413B"/>
    <w:rPr>
      <w:color w:val="000000"/>
    </w:rPr>
  </w:style>
  <w:style w:type="paragraph" w:customStyle="1" w:styleId="nhsuk-carddescription">
    <w:name w:val="nhsuk-card__description"/>
    <w:basedOn w:val="Normal"/>
    <w:rsid w:val="0020413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4838">
      <w:bodyDiv w:val="1"/>
      <w:marLeft w:val="0"/>
      <w:marRight w:val="0"/>
      <w:marTop w:val="0"/>
      <w:marBottom w:val="0"/>
      <w:divBdr>
        <w:top w:val="none" w:sz="0" w:space="0" w:color="auto"/>
        <w:left w:val="none" w:sz="0" w:space="0" w:color="auto"/>
        <w:bottom w:val="none" w:sz="0" w:space="0" w:color="auto"/>
        <w:right w:val="none" w:sz="0" w:space="0" w:color="auto"/>
      </w:divBdr>
    </w:div>
    <w:div w:id="49576783">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8436874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12184174">
      <w:bodyDiv w:val="1"/>
      <w:marLeft w:val="0"/>
      <w:marRight w:val="0"/>
      <w:marTop w:val="0"/>
      <w:marBottom w:val="0"/>
      <w:divBdr>
        <w:top w:val="none" w:sz="0" w:space="0" w:color="auto"/>
        <w:left w:val="none" w:sz="0" w:space="0" w:color="auto"/>
        <w:bottom w:val="none" w:sz="0" w:space="0" w:color="auto"/>
        <w:right w:val="none" w:sz="0" w:space="0" w:color="auto"/>
      </w:divBdr>
    </w:div>
    <w:div w:id="541989000">
      <w:bodyDiv w:val="1"/>
      <w:marLeft w:val="0"/>
      <w:marRight w:val="0"/>
      <w:marTop w:val="0"/>
      <w:marBottom w:val="0"/>
      <w:divBdr>
        <w:top w:val="none" w:sz="0" w:space="0" w:color="auto"/>
        <w:left w:val="none" w:sz="0" w:space="0" w:color="auto"/>
        <w:bottom w:val="none" w:sz="0" w:space="0" w:color="auto"/>
        <w:right w:val="none" w:sz="0" w:space="0" w:color="auto"/>
      </w:divBdr>
      <w:divsChild>
        <w:div w:id="1195389284">
          <w:marLeft w:val="0"/>
          <w:marRight w:val="0"/>
          <w:marTop w:val="0"/>
          <w:marBottom w:val="0"/>
          <w:divBdr>
            <w:top w:val="none" w:sz="0" w:space="0" w:color="auto"/>
            <w:left w:val="none" w:sz="0" w:space="0" w:color="auto"/>
            <w:bottom w:val="none" w:sz="0" w:space="0" w:color="auto"/>
            <w:right w:val="none" w:sz="0" w:space="0" w:color="auto"/>
          </w:divBdr>
        </w:div>
        <w:div w:id="1334986773">
          <w:marLeft w:val="0"/>
          <w:marRight w:val="0"/>
          <w:marTop w:val="0"/>
          <w:marBottom w:val="0"/>
          <w:divBdr>
            <w:top w:val="none" w:sz="0" w:space="0" w:color="auto"/>
            <w:left w:val="none" w:sz="0" w:space="0" w:color="auto"/>
            <w:bottom w:val="none" w:sz="0" w:space="0" w:color="auto"/>
            <w:right w:val="none" w:sz="0" w:space="0" w:color="auto"/>
          </w:divBdr>
        </w:div>
        <w:div w:id="1589192216">
          <w:marLeft w:val="0"/>
          <w:marRight w:val="0"/>
          <w:marTop w:val="0"/>
          <w:marBottom w:val="0"/>
          <w:divBdr>
            <w:top w:val="none" w:sz="0" w:space="0" w:color="auto"/>
            <w:left w:val="none" w:sz="0" w:space="0" w:color="auto"/>
            <w:bottom w:val="none" w:sz="0" w:space="0" w:color="auto"/>
            <w:right w:val="none" w:sz="0" w:space="0" w:color="auto"/>
          </w:divBdr>
        </w:div>
        <w:div w:id="2066219953">
          <w:marLeft w:val="0"/>
          <w:marRight w:val="0"/>
          <w:marTop w:val="0"/>
          <w:marBottom w:val="0"/>
          <w:divBdr>
            <w:top w:val="none" w:sz="0" w:space="0" w:color="auto"/>
            <w:left w:val="none" w:sz="0" w:space="0" w:color="auto"/>
            <w:bottom w:val="none" w:sz="0" w:space="0" w:color="auto"/>
            <w:right w:val="none" w:sz="0" w:space="0" w:color="auto"/>
          </w:divBdr>
        </w:div>
        <w:div w:id="584143689">
          <w:marLeft w:val="0"/>
          <w:marRight w:val="0"/>
          <w:marTop w:val="0"/>
          <w:marBottom w:val="0"/>
          <w:divBdr>
            <w:top w:val="none" w:sz="0" w:space="0" w:color="auto"/>
            <w:left w:val="none" w:sz="0" w:space="0" w:color="auto"/>
            <w:bottom w:val="none" w:sz="0" w:space="0" w:color="auto"/>
            <w:right w:val="none" w:sz="0" w:space="0" w:color="auto"/>
          </w:divBdr>
        </w:div>
        <w:div w:id="1151674418">
          <w:marLeft w:val="0"/>
          <w:marRight w:val="0"/>
          <w:marTop w:val="0"/>
          <w:marBottom w:val="0"/>
          <w:divBdr>
            <w:top w:val="none" w:sz="0" w:space="0" w:color="auto"/>
            <w:left w:val="none" w:sz="0" w:space="0" w:color="auto"/>
            <w:bottom w:val="none" w:sz="0" w:space="0" w:color="auto"/>
            <w:right w:val="none" w:sz="0" w:space="0" w:color="auto"/>
          </w:divBdr>
        </w:div>
        <w:div w:id="414791474">
          <w:marLeft w:val="0"/>
          <w:marRight w:val="0"/>
          <w:marTop w:val="0"/>
          <w:marBottom w:val="0"/>
          <w:divBdr>
            <w:top w:val="none" w:sz="0" w:space="0" w:color="auto"/>
            <w:left w:val="none" w:sz="0" w:space="0" w:color="auto"/>
            <w:bottom w:val="none" w:sz="0" w:space="0" w:color="auto"/>
            <w:right w:val="none" w:sz="0" w:space="0" w:color="auto"/>
          </w:divBdr>
        </w:div>
        <w:div w:id="14116134">
          <w:marLeft w:val="0"/>
          <w:marRight w:val="0"/>
          <w:marTop w:val="0"/>
          <w:marBottom w:val="0"/>
          <w:divBdr>
            <w:top w:val="none" w:sz="0" w:space="0" w:color="auto"/>
            <w:left w:val="none" w:sz="0" w:space="0" w:color="auto"/>
            <w:bottom w:val="none" w:sz="0" w:space="0" w:color="auto"/>
            <w:right w:val="none" w:sz="0" w:space="0" w:color="auto"/>
          </w:divBdr>
        </w:div>
        <w:div w:id="2105107009">
          <w:marLeft w:val="0"/>
          <w:marRight w:val="0"/>
          <w:marTop w:val="0"/>
          <w:marBottom w:val="0"/>
          <w:divBdr>
            <w:top w:val="none" w:sz="0" w:space="0" w:color="auto"/>
            <w:left w:val="none" w:sz="0" w:space="0" w:color="auto"/>
            <w:bottom w:val="none" w:sz="0" w:space="0" w:color="auto"/>
            <w:right w:val="none" w:sz="0" w:space="0" w:color="auto"/>
          </w:divBdr>
        </w:div>
        <w:div w:id="1984584126">
          <w:marLeft w:val="0"/>
          <w:marRight w:val="0"/>
          <w:marTop w:val="0"/>
          <w:marBottom w:val="0"/>
          <w:divBdr>
            <w:top w:val="none" w:sz="0" w:space="0" w:color="auto"/>
            <w:left w:val="none" w:sz="0" w:space="0" w:color="auto"/>
            <w:bottom w:val="none" w:sz="0" w:space="0" w:color="auto"/>
            <w:right w:val="none" w:sz="0" w:space="0" w:color="auto"/>
          </w:divBdr>
        </w:div>
        <w:div w:id="2128621282">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13698940">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23619587">
      <w:bodyDiv w:val="1"/>
      <w:marLeft w:val="0"/>
      <w:marRight w:val="0"/>
      <w:marTop w:val="0"/>
      <w:marBottom w:val="0"/>
      <w:divBdr>
        <w:top w:val="none" w:sz="0" w:space="0" w:color="auto"/>
        <w:left w:val="none" w:sz="0" w:space="0" w:color="auto"/>
        <w:bottom w:val="none" w:sz="0" w:space="0" w:color="auto"/>
        <w:right w:val="none" w:sz="0" w:space="0" w:color="auto"/>
      </w:divBdr>
    </w:div>
    <w:div w:id="1007288723">
      <w:bodyDiv w:val="1"/>
      <w:marLeft w:val="0"/>
      <w:marRight w:val="0"/>
      <w:marTop w:val="0"/>
      <w:marBottom w:val="0"/>
      <w:divBdr>
        <w:top w:val="none" w:sz="0" w:space="0" w:color="auto"/>
        <w:left w:val="none" w:sz="0" w:space="0" w:color="auto"/>
        <w:bottom w:val="none" w:sz="0" w:space="0" w:color="auto"/>
        <w:right w:val="none" w:sz="0" w:space="0" w:color="auto"/>
      </w:divBdr>
    </w:div>
    <w:div w:id="1125468523">
      <w:bodyDiv w:val="1"/>
      <w:marLeft w:val="0"/>
      <w:marRight w:val="0"/>
      <w:marTop w:val="0"/>
      <w:marBottom w:val="0"/>
      <w:divBdr>
        <w:top w:val="none" w:sz="0" w:space="0" w:color="auto"/>
        <w:left w:val="none" w:sz="0" w:space="0" w:color="auto"/>
        <w:bottom w:val="none" w:sz="0" w:space="0" w:color="auto"/>
        <w:right w:val="none" w:sz="0" w:space="0" w:color="auto"/>
      </w:divBdr>
    </w:div>
    <w:div w:id="1146626383">
      <w:bodyDiv w:val="1"/>
      <w:marLeft w:val="0"/>
      <w:marRight w:val="0"/>
      <w:marTop w:val="0"/>
      <w:marBottom w:val="0"/>
      <w:divBdr>
        <w:top w:val="none" w:sz="0" w:space="0" w:color="auto"/>
        <w:left w:val="none" w:sz="0" w:space="0" w:color="auto"/>
        <w:bottom w:val="none" w:sz="0" w:space="0" w:color="auto"/>
        <w:right w:val="none" w:sz="0" w:space="0" w:color="auto"/>
      </w:divBdr>
    </w:div>
    <w:div w:id="1167745908">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55497485">
      <w:bodyDiv w:val="1"/>
      <w:marLeft w:val="0"/>
      <w:marRight w:val="0"/>
      <w:marTop w:val="0"/>
      <w:marBottom w:val="0"/>
      <w:divBdr>
        <w:top w:val="none" w:sz="0" w:space="0" w:color="auto"/>
        <w:left w:val="none" w:sz="0" w:space="0" w:color="auto"/>
        <w:bottom w:val="none" w:sz="0" w:space="0" w:color="auto"/>
        <w:right w:val="none" w:sz="0" w:space="0" w:color="auto"/>
      </w:divBdr>
      <w:divsChild>
        <w:div w:id="1771121666">
          <w:marLeft w:val="0"/>
          <w:marRight w:val="0"/>
          <w:marTop w:val="0"/>
          <w:marBottom w:val="0"/>
          <w:divBdr>
            <w:top w:val="none" w:sz="0" w:space="0" w:color="auto"/>
            <w:left w:val="none" w:sz="0" w:space="0" w:color="auto"/>
            <w:bottom w:val="none" w:sz="0" w:space="0" w:color="auto"/>
            <w:right w:val="none" w:sz="0" w:space="0" w:color="auto"/>
          </w:divBdr>
        </w:div>
        <w:div w:id="1755975941">
          <w:marLeft w:val="0"/>
          <w:marRight w:val="0"/>
          <w:marTop w:val="0"/>
          <w:marBottom w:val="0"/>
          <w:divBdr>
            <w:top w:val="none" w:sz="0" w:space="0" w:color="auto"/>
            <w:left w:val="none" w:sz="0" w:space="0" w:color="auto"/>
            <w:bottom w:val="none" w:sz="0" w:space="0" w:color="auto"/>
            <w:right w:val="none" w:sz="0" w:space="0" w:color="auto"/>
          </w:divBdr>
        </w:div>
        <w:div w:id="1824926563">
          <w:marLeft w:val="0"/>
          <w:marRight w:val="0"/>
          <w:marTop w:val="0"/>
          <w:marBottom w:val="0"/>
          <w:divBdr>
            <w:top w:val="none" w:sz="0" w:space="0" w:color="auto"/>
            <w:left w:val="none" w:sz="0" w:space="0" w:color="auto"/>
            <w:bottom w:val="none" w:sz="0" w:space="0" w:color="auto"/>
            <w:right w:val="none" w:sz="0" w:space="0" w:color="auto"/>
          </w:divBdr>
        </w:div>
        <w:div w:id="460734553">
          <w:marLeft w:val="0"/>
          <w:marRight w:val="0"/>
          <w:marTop w:val="0"/>
          <w:marBottom w:val="0"/>
          <w:divBdr>
            <w:top w:val="none" w:sz="0" w:space="0" w:color="auto"/>
            <w:left w:val="none" w:sz="0" w:space="0" w:color="auto"/>
            <w:bottom w:val="none" w:sz="0" w:space="0" w:color="auto"/>
            <w:right w:val="none" w:sz="0" w:space="0" w:color="auto"/>
          </w:divBdr>
        </w:div>
        <w:div w:id="939532991">
          <w:marLeft w:val="0"/>
          <w:marRight w:val="0"/>
          <w:marTop w:val="0"/>
          <w:marBottom w:val="0"/>
          <w:divBdr>
            <w:top w:val="none" w:sz="0" w:space="0" w:color="auto"/>
            <w:left w:val="none" w:sz="0" w:space="0" w:color="auto"/>
            <w:bottom w:val="none" w:sz="0" w:space="0" w:color="auto"/>
            <w:right w:val="none" w:sz="0" w:space="0" w:color="auto"/>
          </w:divBdr>
        </w:div>
        <w:div w:id="266273845">
          <w:marLeft w:val="0"/>
          <w:marRight w:val="0"/>
          <w:marTop w:val="0"/>
          <w:marBottom w:val="0"/>
          <w:divBdr>
            <w:top w:val="none" w:sz="0" w:space="0" w:color="auto"/>
            <w:left w:val="none" w:sz="0" w:space="0" w:color="auto"/>
            <w:bottom w:val="none" w:sz="0" w:space="0" w:color="auto"/>
            <w:right w:val="none" w:sz="0" w:space="0" w:color="auto"/>
          </w:divBdr>
        </w:div>
        <w:div w:id="2023818782">
          <w:marLeft w:val="0"/>
          <w:marRight w:val="0"/>
          <w:marTop w:val="0"/>
          <w:marBottom w:val="0"/>
          <w:divBdr>
            <w:top w:val="none" w:sz="0" w:space="0" w:color="auto"/>
            <w:left w:val="none" w:sz="0" w:space="0" w:color="auto"/>
            <w:bottom w:val="none" w:sz="0" w:space="0" w:color="auto"/>
            <w:right w:val="none" w:sz="0" w:space="0" w:color="auto"/>
          </w:divBdr>
        </w:div>
        <w:div w:id="993492150">
          <w:marLeft w:val="0"/>
          <w:marRight w:val="0"/>
          <w:marTop w:val="0"/>
          <w:marBottom w:val="0"/>
          <w:divBdr>
            <w:top w:val="none" w:sz="0" w:space="0" w:color="auto"/>
            <w:left w:val="none" w:sz="0" w:space="0" w:color="auto"/>
            <w:bottom w:val="none" w:sz="0" w:space="0" w:color="auto"/>
            <w:right w:val="none" w:sz="0" w:space="0" w:color="auto"/>
          </w:divBdr>
        </w:div>
        <w:div w:id="2145191795">
          <w:marLeft w:val="0"/>
          <w:marRight w:val="0"/>
          <w:marTop w:val="0"/>
          <w:marBottom w:val="0"/>
          <w:divBdr>
            <w:top w:val="none" w:sz="0" w:space="0" w:color="auto"/>
            <w:left w:val="none" w:sz="0" w:space="0" w:color="auto"/>
            <w:bottom w:val="none" w:sz="0" w:space="0" w:color="auto"/>
            <w:right w:val="none" w:sz="0" w:space="0" w:color="auto"/>
          </w:divBdr>
        </w:div>
        <w:div w:id="1197155749">
          <w:marLeft w:val="0"/>
          <w:marRight w:val="0"/>
          <w:marTop w:val="0"/>
          <w:marBottom w:val="0"/>
          <w:divBdr>
            <w:top w:val="none" w:sz="0" w:space="0" w:color="auto"/>
            <w:left w:val="none" w:sz="0" w:space="0" w:color="auto"/>
            <w:bottom w:val="none" w:sz="0" w:space="0" w:color="auto"/>
            <w:right w:val="none" w:sz="0" w:space="0" w:color="auto"/>
          </w:divBdr>
        </w:div>
        <w:div w:id="948583407">
          <w:marLeft w:val="0"/>
          <w:marRight w:val="0"/>
          <w:marTop w:val="0"/>
          <w:marBottom w:val="0"/>
          <w:divBdr>
            <w:top w:val="none" w:sz="0" w:space="0" w:color="auto"/>
            <w:left w:val="none" w:sz="0" w:space="0" w:color="auto"/>
            <w:bottom w:val="none" w:sz="0" w:space="0" w:color="auto"/>
            <w:right w:val="none" w:sz="0" w:space="0" w:color="auto"/>
          </w:divBdr>
        </w:div>
      </w:divsChild>
    </w:div>
    <w:div w:id="1373076489">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2886310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cal.nihr.ac.uk/documents/crn-wm-privacy-notice-march-2021/27187" TargetMode="External"/><Relationship Id="rId21" Type="http://schemas.openxmlformats.org/officeDocument/2006/relationships/hyperlink" Target="https://www.google.com/search?rlz=1C1GCEU_en-GBGB1095GB1097&amp;cs=0&amp;sca_esv=53bbb5633a515c6e&amp;sxsrf=AE3TifMKiCMVksmf6TaVcLrBE1lTgfIO5w%3A1755767185331&amp;q=Derbyshire+County+Council&amp;sa=X&amp;ved=2ahUKEwjFj-m6xpuPAxXAXUEAHRSDE0QQxccNegQIAhAC&amp;mstk=AUtExfC3QLYnU51tQm1AeK8C9biAMAhrWLyf60NbtyDysAML5x30bz3dyqHH4BR-gUqUDLVsjaN0y-k6Hx1SsNku-H1ShFkWy5iE_vzcRIqnd5ZAnSmPU6LbwsSBSx2IUFV9H8huH05Kaphaxa2ztRUaz2BnPD95rjl4Usj3WdgNZkOT94w&amp;csui=3" TargetMode="External"/><Relationship Id="rId42" Type="http://schemas.openxmlformats.org/officeDocument/2006/relationships/hyperlink" Target="https://digital.nhs.uk/services/data-access-request-service-dars/data-sharing-audits" TargetMode="External"/><Relationship Id="rId47" Type="http://schemas.openxmlformats.org/officeDocument/2006/relationships/image" Target="media/image2.png"/><Relationship Id="rId63" Type="http://schemas.openxmlformats.org/officeDocument/2006/relationships/hyperlink" Target="https://digital.nhs.uk/services/data-access-request-service-dars" TargetMode="External"/><Relationship Id="rId68" Type="http://schemas.openxmlformats.org/officeDocument/2006/relationships/hyperlink" Target="https://www.hra.nhs.uk/about-us/committees-and-services/confidentiality-advisory-group/"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mailto:Couldrey@me.com" TargetMode="External"/><Relationship Id="rId16" Type="http://schemas.openxmlformats.org/officeDocument/2006/relationships/hyperlink" Target="https://www.nhs.uk/nhs-app/" TargetMode="External"/><Relationship Id="rId11" Type="http://schemas.openxmlformats.org/officeDocument/2006/relationships/hyperlink" Target="https://www.nhs.uk/using-the-nhs/about-the-nhs/your-choices-in-the-nhs/" TargetMode="External"/><Relationship Id="rId32"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7" Type="http://schemas.openxmlformats.org/officeDocument/2006/relationships/hyperlink" Target="https://digital.nhs.uk/about-nhs-digital/corporate-information-and-documents/directions-and-data-provision-notices/data-provision-notices-dpns/cardiovascular-disease-prevention-audit"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4" Type="http://schemas.openxmlformats.org/officeDocument/2006/relationships/hyperlink" Target="http://www.nhs.uk/nhs-app/"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hyperlink" Target="https://www.healthwatch.co.uk/your-local-healthwatch/list" TargetMode="External"/><Relationship Id="rId22" Type="http://schemas.openxmlformats.org/officeDocument/2006/relationships/hyperlink" Target="https://www.england.nhs.uk/digitaltechnology/connecteddigitalsystems/health-and-care-data/joining-up-health-and-care-data/" TargetMode="External"/><Relationship Id="rId27" Type="http://schemas.openxmlformats.org/officeDocument/2006/relationships/hyperlink" Target="https://digital.nhs.uk/services/summary-care-records-scr/summary-care-records-scr-information-for-patients" TargetMode="External"/><Relationship Id="rId30" Type="http://schemas.openxmlformats.org/officeDocument/2006/relationships/hyperlink" Target="https://www.gov.uk/government/publications/coronavirus-covid-19-notification-of-data-controllers-to-share-information" TargetMode="External"/><Relationship Id="rId35" Type="http://schemas.openxmlformats.org/officeDocument/2006/relationships/hyperlink" Target="https://digital.nhs.uk/binaries/content/assets/website-assets/data-and-information/clinical-audits-and-registries/national-obesity-audit/noa_dataset_specification_v2.0.xlsx" TargetMode="External"/><Relationship Id="rId43" Type="http://schemas.openxmlformats.org/officeDocument/2006/relationships/hyperlink" Target="https://digital.nhs.uk/services/data-access-request-service-dars/data-uses-register" TargetMode="External"/><Relationship Id="rId48" Type="http://schemas.openxmlformats.org/officeDocument/2006/relationships/hyperlink" Target="https://creativecommons.org/licenses/by/2.0/" TargetMode="External"/><Relationship Id="rId56" Type="http://schemas.openxmlformats.org/officeDocument/2006/relationships/hyperlink" Target="https://digital.nhs.uk/data-and-information/data-collections-and-data-sets/data-collections/general-practice-data-for-planning-and-research/transparency-notice" TargetMode="External"/><Relationship Id="rId64" Type="http://schemas.openxmlformats.org/officeDocument/2006/relationships/hyperlink" Target="https://digital.nhs.uk/about-nhs-digital/corporate-information-and-documents/independent-group-advising-on-the-release-of-data" TargetMode="External"/><Relationship Id="rId69" Type="http://schemas.openxmlformats.org/officeDocument/2006/relationships/hyperlink" Target="https://digital.nhs.uk/services/data-access-request-service-dars/register-of-approved-data-releases" TargetMode="External"/><Relationship Id="rId77" Type="http://schemas.openxmlformats.org/officeDocument/2006/relationships/hyperlink" Target="https://understandingpatientdata.org.uk/how" TargetMode="External"/><Relationship Id="rId8" Type="http://schemas.openxmlformats.org/officeDocument/2006/relationships/image" Target="media/image1.png"/><Relationship Id="rId51" Type="http://schemas.openxmlformats.org/officeDocument/2006/relationships/hyperlink" Target="https://digital.nhs.uk/data-and-information/data-collections-and-data-sets/data-collections/general-practice-data-for-planning-and-research" TargetMode="External"/><Relationship Id="rId72" Type="http://schemas.openxmlformats.org/officeDocument/2006/relationships/hyperlink" Target="https://www.optum.co.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gov.uk/government/publications/the-nhs-constitution-for-england/the-nhs-constitution-for-england" TargetMode="External"/><Relationship Id="rId17" Type="http://schemas.openxmlformats.org/officeDocument/2006/relationships/hyperlink" Target="https://www.nhsapp.service.nhs.uk/login" TargetMode="External"/><Relationship Id="rId25" Type="http://schemas.openxmlformats.org/officeDocument/2006/relationships/hyperlink" Target="https://digital.nhs.uk/services/gp-connect/gp-connect-in-your-organisation/transparency-notice" TargetMode="External"/><Relationship Id="rId33" Type="http://schemas.openxmlformats.org/officeDocument/2006/relationships/hyperlink" Target="https://cprd.com/transparency-information" TargetMode="External"/><Relationship Id="rId38" Type="http://schemas.openxmlformats.org/officeDocument/2006/relationships/hyperlink" Target="https://digital.nhs.uk/about-nhs-digital/corporate-information-and-documents/directions-and-data-provision-notices/secretary-of-state-directions/national-obesity-audit-directions-2023" TargetMode="External"/><Relationship Id="rId46" Type="http://schemas.openxmlformats.org/officeDocument/2006/relationships/hyperlink" Target="http://www.gov.uk/government/organisations/national-data-guardian"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www.hra.nhs.uk/" TargetMode="External"/><Relationship Id="rId20" Type="http://schemas.openxmlformats.org/officeDocument/2006/relationships/hyperlink" Target="https://www.google.com/search?rlz=1C1GCEU_en-GBGB1095GB1097&amp;cs=0&amp;sca_esv=53bbb5633a515c6e&amp;sxsrf=AE3TifMKiCMVksmf6TaVcLrBE1lTgfIO5w%3A1755767185331&amp;q=Derbyshire+Community+Health+Services+NHS+Foundation+Trust+%28DCHS%29&amp;sa=X&amp;ved=2ahUKEwjFj-m6xpuPAxXAXUEAHRSDE0QQxccNegQIAhAB&amp;mstk=AUtExfC3QLYnU51tQm1AeK8C9biAMAhrWLyf60NbtyDysAML5x30bz3dyqHH4BR-gUqUDLVsjaN0y-k6Hx1SsNku-H1ShFkWy5iE_vzcRIqnd5ZAnSmPU6LbwsSBSx2IUFV9H8huH05Kaphaxa2ztRUaz2BnPD95rjl4Usj3WdgNZkOT94w&amp;csui=3" TargetMode="External"/><Relationship Id="rId41" Type="http://schemas.openxmlformats.org/officeDocument/2006/relationships/hyperlink" Target="https://digital.nhs.uk/binaries/content/assets/website-assets/services/dars/blank-dsa.pdf" TargetMode="External"/><Relationship Id="rId54" Type="http://schemas.openxmlformats.org/officeDocument/2006/relationships/hyperlink" Target="https://nhs-prod.global.ssl.fastly.net/binaries/content/assets/website-assets/data-and-information/data-collections/general-practice-data-for-planning-and-research/type-1-opt-out-form.docx"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s://transform.england.nhs.uk/information-governance/guidance/records-management-code/" TargetMode="External"/><Relationship Id="rId75" Type="http://schemas.openxmlformats.org/officeDocument/2006/relationships/hyperlink" Target="http://access.login.nhs.uk/enter-email"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https://ico.org.uk/"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curx.com/privacy-policy" TargetMode="External"/><Relationship Id="rId23" Type="http://schemas.openxmlformats.org/officeDocument/2006/relationships/hyperlink" Target="https://digital.nhs.uk/services/gp-connect" TargetMode="External"/><Relationship Id="rId28" Type="http://schemas.openxmlformats.org/officeDocument/2006/relationships/hyperlink" Target="https://digital.nhs.uk/services/summary-care-records-scr/summary-care-records-scr-information-for-patients" TargetMode="External"/><Relationship Id="rId36" Type="http://schemas.openxmlformats.org/officeDocument/2006/relationships/hyperlink" Target="https://digital.nhs.uk/data-and-information/publications/statistical/national-obesity-audi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10" Type="http://schemas.openxmlformats.org/officeDocument/2006/relationships/hyperlink" Target="https://www.nhs.uk/service-search/find-a-gp" TargetMode="External"/><Relationship Id="rId31" Type="http://schemas.openxmlformats.org/officeDocument/2006/relationships/hyperlink" Target="https://digital.nhs.uk/services/summary-care-records-scr/scr-patient-consent-preference-form" TargetMode="External"/><Relationship Id="rId44" Type="http://schemas.openxmlformats.org/officeDocument/2006/relationships/hyperlink" Target="http://www.bma.org.uk/" TargetMode="External"/><Relationship Id="rId5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0" Type="http://schemas.openxmlformats.org/officeDocument/2006/relationships/hyperlink" Target="https://digital.nhs.uk/data" TargetMode="External"/><Relationship Id="rId65" Type="http://schemas.openxmlformats.org/officeDocument/2006/relationships/hyperlink" Target="https://digital.nhs.uk/data-and-information/data-insights-and-statistics/improving-our-data-processing-services" TargetMode="External"/><Relationship Id="rId73" Type="http://schemas.openxmlformats.org/officeDocument/2006/relationships/hyperlink" Target="http://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111.nhs.uk/" TargetMode="External"/><Relationship Id="rId13" Type="http://schemas.openxmlformats.org/officeDocument/2006/relationships/hyperlink" Target="https://www.england.nhs.uk/contact-us/about-nhs-services/contact-your-local-integrated-care-board-icb/" TargetMode="External"/><Relationship Id="rId18" Type="http://schemas.openxmlformats.org/officeDocument/2006/relationships/hyperlink" Target="https://tpp-uk.com/wp-content/uploads/2024/01/SystmConnect-Privacy-Notice.pdf" TargetMode="External"/><Relationship Id="rId39" Type="http://schemas.openxmlformats.org/officeDocument/2006/relationships/hyperlink" Target="https://digital.nhs.uk/services/data-access-request-service-dars" TargetMode="External"/><Relationship Id="rId34" Type="http://schemas.openxmlformats.org/officeDocument/2006/relationships/hyperlink" Target="http://www.nice.org.uk/guidance/cg189" TargetMode="External"/><Relationship Id="rId50" Type="http://schemas.openxmlformats.org/officeDocument/2006/relationships/hyperlink" Target="mailto:enquiries@nhsdigital.nhs.uk" TargetMode="External"/><Relationship Id="rId55" Type="http://schemas.openxmlformats.org/officeDocument/2006/relationships/hyperlink" Target="https://www.nhs.uk/your-nhs-data-matters/" TargetMode="External"/><Relationship Id="rId76" Type="http://schemas.openxmlformats.org/officeDocument/2006/relationships/hyperlink" Target="https://digital.nhs.uk/coronavirus/coronavirus-covid-19-response-information-governance-hub/the-nhs-england-opensafely-covid-19-service-privacy-notice" TargetMode="External"/><Relationship Id="rId7" Type="http://schemas.openxmlformats.org/officeDocument/2006/relationships/endnotes" Target="endnotes.xml"/><Relationship Id="rId71" Type="http://schemas.openxmlformats.org/officeDocument/2006/relationships/hyperlink" Target="https://www.necsu.nhs.uk"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digital.nhs.uk/services/summary-care-records-scr/additional-information-in-scr" TargetMode="External"/><Relationship Id="rId24" Type="http://schemas.openxmlformats.org/officeDocument/2006/relationships/hyperlink" Target="https://digital.nhs.uk/services/national-data-opt-out/operational-policy-guidance-document/appendix-2-definitions" TargetMode="External"/><Relationship Id="rId40" Type="http://schemas.openxmlformats.org/officeDocument/2006/relationships/hyperlink" Target="https://digital.nhs.uk/binaries/content/assets/website-assets/services/dars/data-sharing-framework-contract" TargetMode="External"/><Relationship Id="rId45" Type="http://schemas.openxmlformats.org/officeDocument/2006/relationships/hyperlink" Target="http://www.rcgp.org.uk/" TargetMode="External"/><Relationship Id="rId66" Type="http://schemas.openxmlformats.org/officeDocument/2006/relationships/hyperlink" Target="https://digital.nhs.uk/data-and-information/data-collections-and-data-sets/data-collections/general-practice-data-for-planning-and-research/transparency-notice"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dashboards"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www.heidihealth.com/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5697-99FB-4C0C-8FBB-7FB27936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35</Pages>
  <Words>16458</Words>
  <Characters>93813</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Stephenson Katy</cp:lastModifiedBy>
  <cp:revision>7</cp:revision>
  <cp:lastPrinted>2025-10-16T15:55:00Z</cp:lastPrinted>
  <dcterms:created xsi:type="dcterms:W3CDTF">2025-08-21T10:55:00Z</dcterms:created>
  <dcterms:modified xsi:type="dcterms:W3CDTF">2025-12-30T08:41:00Z</dcterms:modified>
</cp:coreProperties>
</file>